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5C" w:rsidRDefault="00D25F8B" w:rsidP="0089776D">
      <w:pPr>
        <w:spacing w:line="240" w:lineRule="auto"/>
        <w:jc w:val="center"/>
        <w:rPr>
          <w:rFonts w:ascii="Arial" w:hAnsi="Arial" w:cs="Arial"/>
        </w:rPr>
      </w:pPr>
      <w:r w:rsidRPr="008E4A52">
        <w:rPr>
          <w:rFonts w:ascii="Arial" w:hAnsi="Arial" w:cs="Arial"/>
        </w:rPr>
        <w:t xml:space="preserve">DESIGUALDADES </w:t>
      </w:r>
      <w:r w:rsidR="004D6F8F" w:rsidRPr="008E4A52">
        <w:rPr>
          <w:rFonts w:ascii="Arial" w:hAnsi="Arial" w:cs="Arial"/>
        </w:rPr>
        <w:t>E JUVENTUDE NEGRA</w:t>
      </w:r>
      <w:r w:rsidR="007E3EF6" w:rsidRPr="008E4A52">
        <w:rPr>
          <w:rFonts w:ascii="Arial" w:hAnsi="Arial" w:cs="Arial"/>
        </w:rPr>
        <w:t xml:space="preserve"> EM SALVADOR/BA</w:t>
      </w:r>
      <w:r w:rsidR="000D4E4A">
        <w:rPr>
          <w:rFonts w:ascii="Arial" w:hAnsi="Arial" w:cs="Arial"/>
        </w:rPr>
        <w:t>HIA</w:t>
      </w:r>
    </w:p>
    <w:p w:rsidR="008E4A52" w:rsidRPr="008E4A52" w:rsidRDefault="008E4A52" w:rsidP="0089776D">
      <w:pPr>
        <w:spacing w:line="240" w:lineRule="auto"/>
        <w:jc w:val="center"/>
        <w:rPr>
          <w:rFonts w:ascii="Arial" w:hAnsi="Arial" w:cs="Arial"/>
        </w:rPr>
      </w:pPr>
    </w:p>
    <w:p w:rsidR="00D25F8B" w:rsidRDefault="0089776D" w:rsidP="0089776D">
      <w:pPr>
        <w:spacing w:line="240" w:lineRule="auto"/>
        <w:jc w:val="center"/>
        <w:rPr>
          <w:rFonts w:ascii="Arial" w:hAnsi="Arial" w:cs="Arial"/>
        </w:rPr>
      </w:pPr>
      <w:r w:rsidRPr="008E4A52">
        <w:rPr>
          <w:rFonts w:ascii="Arial" w:hAnsi="Arial" w:cs="Arial"/>
        </w:rPr>
        <w:t>ADALBERTO DE SALLES LIMA</w:t>
      </w:r>
    </w:p>
    <w:p w:rsidR="0089776D" w:rsidRDefault="0089776D" w:rsidP="0089776D">
      <w:pPr>
        <w:spacing w:line="240" w:lineRule="auto"/>
        <w:jc w:val="center"/>
        <w:rPr>
          <w:rFonts w:ascii="Arial" w:hAnsi="Arial" w:cs="Arial"/>
        </w:rPr>
      </w:pPr>
    </w:p>
    <w:p w:rsidR="0089776D" w:rsidRDefault="0089776D" w:rsidP="0089776D">
      <w:pPr>
        <w:spacing w:line="240" w:lineRule="auto"/>
        <w:jc w:val="center"/>
        <w:rPr>
          <w:rFonts w:ascii="Arial" w:hAnsi="Arial" w:cs="Arial"/>
        </w:rPr>
      </w:pPr>
      <w:r w:rsidRPr="008E4A52">
        <w:rPr>
          <w:rFonts w:ascii="Arial" w:hAnsi="Arial" w:cs="Arial"/>
        </w:rPr>
        <w:t>Doutorando em Ciências Sociais pelo Centro de Pesquisa e Pós-Gradua</w:t>
      </w:r>
      <w:r>
        <w:rPr>
          <w:rFonts w:ascii="Arial" w:hAnsi="Arial" w:cs="Arial"/>
        </w:rPr>
        <w:t>ção sobre as Américas (CEPPAC)</w:t>
      </w:r>
    </w:p>
    <w:p w:rsidR="0089776D" w:rsidRDefault="0089776D" w:rsidP="0089776D">
      <w:pPr>
        <w:spacing w:line="240" w:lineRule="auto"/>
        <w:jc w:val="center"/>
        <w:rPr>
          <w:rFonts w:ascii="Arial" w:hAnsi="Arial" w:cs="Arial"/>
        </w:rPr>
      </w:pPr>
      <w:r w:rsidRPr="008E4A52">
        <w:rPr>
          <w:rFonts w:ascii="Arial" w:hAnsi="Arial" w:cs="Arial"/>
        </w:rPr>
        <w:t xml:space="preserve">Instituto de Ciências Sociais da Universidade de Brasília. </w:t>
      </w:r>
    </w:p>
    <w:p w:rsidR="0089776D" w:rsidRDefault="0089776D" w:rsidP="0089776D">
      <w:pPr>
        <w:spacing w:line="240" w:lineRule="auto"/>
        <w:jc w:val="center"/>
        <w:rPr>
          <w:rFonts w:ascii="Arial" w:hAnsi="Arial" w:cs="Arial"/>
        </w:rPr>
      </w:pPr>
      <w:r w:rsidRPr="008E4A52">
        <w:rPr>
          <w:rFonts w:ascii="Arial" w:hAnsi="Arial" w:cs="Arial"/>
        </w:rPr>
        <w:t>E-mail: sallesvitoria@hotmail.com</w:t>
      </w:r>
    </w:p>
    <w:p w:rsidR="00D25F8B" w:rsidRPr="008E4A52" w:rsidRDefault="00D25F8B" w:rsidP="008E4A52">
      <w:pPr>
        <w:spacing w:line="240" w:lineRule="auto"/>
        <w:jc w:val="center"/>
        <w:rPr>
          <w:rFonts w:ascii="Arial" w:hAnsi="Arial" w:cs="Arial"/>
        </w:rPr>
      </w:pPr>
    </w:p>
    <w:p w:rsidR="00D25F8B" w:rsidRDefault="00D25F8B" w:rsidP="0089776D">
      <w:pPr>
        <w:spacing w:line="240" w:lineRule="auto"/>
        <w:jc w:val="center"/>
        <w:rPr>
          <w:rFonts w:ascii="Arial" w:hAnsi="Arial" w:cs="Arial"/>
        </w:rPr>
      </w:pPr>
      <w:r w:rsidRPr="008E4A52">
        <w:rPr>
          <w:rFonts w:ascii="Arial" w:hAnsi="Arial" w:cs="Arial"/>
        </w:rPr>
        <w:t>RESUMO</w:t>
      </w:r>
    </w:p>
    <w:p w:rsidR="008E4A52" w:rsidRPr="008E4A52" w:rsidRDefault="008E4A52" w:rsidP="008E4A52">
      <w:pPr>
        <w:spacing w:line="240" w:lineRule="auto"/>
        <w:jc w:val="both"/>
        <w:rPr>
          <w:rFonts w:ascii="Arial" w:hAnsi="Arial" w:cs="Arial"/>
        </w:rPr>
      </w:pPr>
    </w:p>
    <w:p w:rsidR="00880D92" w:rsidRPr="008E4A52" w:rsidRDefault="00D25F8B" w:rsidP="008E4A52">
      <w:pPr>
        <w:spacing w:after="0" w:line="240" w:lineRule="auto"/>
        <w:jc w:val="both"/>
        <w:rPr>
          <w:rFonts w:ascii="Arial" w:hAnsi="Arial" w:cs="Arial"/>
        </w:rPr>
      </w:pPr>
      <w:r w:rsidRPr="008E4A52">
        <w:rPr>
          <w:rFonts w:ascii="Arial" w:hAnsi="Arial" w:cs="Arial"/>
        </w:rPr>
        <w:t xml:space="preserve">O trabalho </w:t>
      </w:r>
      <w:r w:rsidR="00621857" w:rsidRPr="008E4A52">
        <w:rPr>
          <w:rFonts w:ascii="Arial" w:hAnsi="Arial" w:cs="Arial"/>
        </w:rPr>
        <w:t xml:space="preserve">é resultado de algumas análises de pesquisa </w:t>
      </w:r>
      <w:r w:rsidR="008E44F4" w:rsidRPr="008E4A52">
        <w:rPr>
          <w:rFonts w:ascii="Arial" w:hAnsi="Arial" w:cs="Arial"/>
        </w:rPr>
        <w:t xml:space="preserve">desenvolvida </w:t>
      </w:r>
      <w:r w:rsidR="00D225D0" w:rsidRPr="008E4A52">
        <w:rPr>
          <w:rFonts w:ascii="Arial" w:hAnsi="Arial" w:cs="Arial"/>
        </w:rPr>
        <w:t xml:space="preserve">com jovens do ensino médio </w:t>
      </w:r>
      <w:r w:rsidR="009C0622" w:rsidRPr="008E4A52">
        <w:rPr>
          <w:rFonts w:ascii="Arial" w:hAnsi="Arial" w:cs="Arial"/>
        </w:rPr>
        <w:t xml:space="preserve">de </w:t>
      </w:r>
      <w:r w:rsidRPr="008E4A52">
        <w:rPr>
          <w:rFonts w:ascii="Arial" w:hAnsi="Arial" w:cs="Arial"/>
        </w:rPr>
        <w:t xml:space="preserve">uma escola pública </w:t>
      </w:r>
      <w:r w:rsidR="00D225D0" w:rsidRPr="008E4A52">
        <w:rPr>
          <w:rFonts w:ascii="Arial" w:hAnsi="Arial" w:cs="Arial"/>
        </w:rPr>
        <w:t>localizada numa</w:t>
      </w:r>
      <w:r w:rsidR="004C58CE" w:rsidRPr="008E4A52">
        <w:rPr>
          <w:rFonts w:ascii="Arial" w:hAnsi="Arial" w:cs="Arial"/>
        </w:rPr>
        <w:t xml:space="preserve"> periferia </w:t>
      </w:r>
      <w:r w:rsidR="00D225D0" w:rsidRPr="008E4A52">
        <w:rPr>
          <w:rFonts w:ascii="Arial" w:hAnsi="Arial" w:cs="Arial"/>
        </w:rPr>
        <w:t>da cidade de</w:t>
      </w:r>
      <w:r w:rsidR="00880D92" w:rsidRPr="008E4A52">
        <w:rPr>
          <w:rFonts w:ascii="Arial" w:hAnsi="Arial" w:cs="Arial"/>
        </w:rPr>
        <w:t xml:space="preserve"> </w:t>
      </w:r>
      <w:r w:rsidR="008303A8" w:rsidRPr="008E4A52">
        <w:rPr>
          <w:rFonts w:ascii="Arial" w:hAnsi="Arial" w:cs="Arial"/>
        </w:rPr>
        <w:t>Salvador</w:t>
      </w:r>
      <w:r w:rsidRPr="008E4A52">
        <w:rPr>
          <w:rFonts w:ascii="Arial" w:hAnsi="Arial" w:cs="Arial"/>
        </w:rPr>
        <w:t xml:space="preserve">. </w:t>
      </w:r>
      <w:r w:rsidR="009C0622" w:rsidRPr="008E4A52">
        <w:rPr>
          <w:rFonts w:ascii="Arial" w:hAnsi="Arial" w:cs="Arial"/>
        </w:rPr>
        <w:t xml:space="preserve">O objetivo </w:t>
      </w:r>
      <w:r w:rsidRPr="008E4A52">
        <w:rPr>
          <w:rFonts w:ascii="Arial" w:hAnsi="Arial" w:cs="Arial"/>
        </w:rPr>
        <w:t xml:space="preserve">é compreender </w:t>
      </w:r>
      <w:r w:rsidR="00D225D0" w:rsidRPr="008E4A52">
        <w:rPr>
          <w:rFonts w:ascii="Arial" w:hAnsi="Arial" w:cs="Arial"/>
        </w:rPr>
        <w:t xml:space="preserve">os olhares </w:t>
      </w:r>
      <w:r w:rsidR="00E86B29" w:rsidRPr="008E4A52">
        <w:rPr>
          <w:rFonts w:ascii="Arial" w:hAnsi="Arial" w:cs="Arial"/>
        </w:rPr>
        <w:t xml:space="preserve">juvenis </w:t>
      </w:r>
      <w:r w:rsidR="00D225D0" w:rsidRPr="008E4A52">
        <w:rPr>
          <w:rFonts w:ascii="Arial" w:hAnsi="Arial" w:cs="Arial"/>
        </w:rPr>
        <w:t>pesquisados acerca das desigualdades e como o racismo implica na realização de horizontes futuros</w:t>
      </w:r>
      <w:r w:rsidRPr="008E4A52">
        <w:rPr>
          <w:rFonts w:ascii="Arial" w:hAnsi="Arial" w:cs="Arial"/>
        </w:rPr>
        <w:t xml:space="preserve">. </w:t>
      </w:r>
      <w:r w:rsidR="009C0622" w:rsidRPr="008E4A52">
        <w:rPr>
          <w:rFonts w:ascii="Arial" w:hAnsi="Arial" w:cs="Arial"/>
        </w:rPr>
        <w:t xml:space="preserve">A escola </w:t>
      </w:r>
      <w:r w:rsidR="008E44F4" w:rsidRPr="008E4A52">
        <w:rPr>
          <w:rFonts w:ascii="Arial" w:hAnsi="Arial" w:cs="Arial"/>
        </w:rPr>
        <w:t xml:space="preserve">tem diferentes significados para os estudantes e </w:t>
      </w:r>
      <w:r w:rsidR="009C0622" w:rsidRPr="008E4A52">
        <w:rPr>
          <w:rFonts w:ascii="Arial" w:hAnsi="Arial" w:cs="Arial"/>
        </w:rPr>
        <w:t xml:space="preserve">reproduz </w:t>
      </w:r>
      <w:r w:rsidR="00621857" w:rsidRPr="008E4A52">
        <w:rPr>
          <w:rFonts w:ascii="Arial" w:hAnsi="Arial" w:cs="Arial"/>
        </w:rPr>
        <w:t xml:space="preserve">parte dos </w:t>
      </w:r>
      <w:r w:rsidR="009C0622" w:rsidRPr="008E4A52">
        <w:rPr>
          <w:rFonts w:ascii="Arial" w:hAnsi="Arial" w:cs="Arial"/>
        </w:rPr>
        <w:t>valores hegemônicos</w:t>
      </w:r>
      <w:r w:rsidR="001A4956" w:rsidRPr="008E4A52">
        <w:rPr>
          <w:rFonts w:ascii="Arial" w:hAnsi="Arial" w:cs="Arial"/>
        </w:rPr>
        <w:t xml:space="preserve"> que não contribuem para o combate a discriminação</w:t>
      </w:r>
      <w:r w:rsidR="005C2D0D" w:rsidRPr="008E4A52">
        <w:rPr>
          <w:rFonts w:ascii="Arial" w:hAnsi="Arial" w:cs="Arial"/>
        </w:rPr>
        <w:t xml:space="preserve"> e </w:t>
      </w:r>
      <w:r w:rsidR="00E86B29" w:rsidRPr="008E4A52">
        <w:rPr>
          <w:rFonts w:ascii="Arial" w:hAnsi="Arial" w:cs="Arial"/>
        </w:rPr>
        <w:t xml:space="preserve">o </w:t>
      </w:r>
      <w:r w:rsidR="005C2D0D" w:rsidRPr="008E4A52">
        <w:rPr>
          <w:rFonts w:ascii="Arial" w:hAnsi="Arial" w:cs="Arial"/>
        </w:rPr>
        <w:t>racismo</w:t>
      </w:r>
      <w:r w:rsidR="009C0622" w:rsidRPr="008E4A52">
        <w:rPr>
          <w:rFonts w:ascii="Arial" w:hAnsi="Arial" w:cs="Arial"/>
        </w:rPr>
        <w:t>.</w:t>
      </w:r>
      <w:r w:rsidR="004C58CE" w:rsidRPr="008E4A52">
        <w:rPr>
          <w:rFonts w:ascii="Arial" w:hAnsi="Arial" w:cs="Arial"/>
        </w:rPr>
        <w:t xml:space="preserve"> </w:t>
      </w:r>
      <w:r w:rsidR="00F13CDE" w:rsidRPr="008E4A52">
        <w:rPr>
          <w:rFonts w:ascii="Arial" w:hAnsi="Arial" w:cs="Arial"/>
        </w:rPr>
        <w:t xml:space="preserve">Num caminho oposto, </w:t>
      </w:r>
      <w:r w:rsidR="008E44F4" w:rsidRPr="008E4A52">
        <w:rPr>
          <w:rFonts w:ascii="Arial" w:hAnsi="Arial" w:cs="Arial"/>
        </w:rPr>
        <w:t>as culturas juvenis de periferias se fazem presentes nos muros e nas rel</w:t>
      </w:r>
      <w:r w:rsidR="00D225D0" w:rsidRPr="008E4A52">
        <w:rPr>
          <w:rFonts w:ascii="Arial" w:hAnsi="Arial" w:cs="Arial"/>
        </w:rPr>
        <w:t>ações interpessoais na escola pesquisada</w:t>
      </w:r>
      <w:r w:rsidR="008E44F4" w:rsidRPr="008E4A52">
        <w:rPr>
          <w:rFonts w:ascii="Arial" w:hAnsi="Arial" w:cs="Arial"/>
        </w:rPr>
        <w:t xml:space="preserve">. </w:t>
      </w:r>
      <w:r w:rsidR="00621857" w:rsidRPr="008E4A52">
        <w:rPr>
          <w:rFonts w:ascii="Arial" w:hAnsi="Arial" w:cs="Arial"/>
        </w:rPr>
        <w:t xml:space="preserve">Foram </w:t>
      </w:r>
      <w:r w:rsidR="00D225D0" w:rsidRPr="008E4A52">
        <w:rPr>
          <w:rFonts w:ascii="Arial" w:hAnsi="Arial" w:cs="Arial"/>
        </w:rPr>
        <w:t xml:space="preserve">entrevistados </w:t>
      </w:r>
      <w:r w:rsidR="00621857" w:rsidRPr="008E4A52">
        <w:rPr>
          <w:rFonts w:ascii="Arial" w:hAnsi="Arial" w:cs="Arial"/>
        </w:rPr>
        <w:t>130 estudantes com aplicação de questionários e entrevistas. A</w:t>
      </w:r>
      <w:r w:rsidR="004C58CE" w:rsidRPr="008E4A52">
        <w:rPr>
          <w:rFonts w:ascii="Arial" w:hAnsi="Arial" w:cs="Arial"/>
        </w:rPr>
        <w:t xml:space="preserve"> metodologia se baseia na abordagem qualitativa e quantitativa para compreender as múltiplas dimensões de a</w:t>
      </w:r>
      <w:r w:rsidR="00621857" w:rsidRPr="008E4A52">
        <w:rPr>
          <w:rFonts w:ascii="Arial" w:hAnsi="Arial" w:cs="Arial"/>
        </w:rPr>
        <w:t>nálise da realidade investigada.</w:t>
      </w:r>
      <w:r w:rsidR="004C58CE" w:rsidRPr="008E4A52">
        <w:rPr>
          <w:rFonts w:ascii="Arial" w:hAnsi="Arial" w:cs="Arial"/>
        </w:rPr>
        <w:t xml:space="preserve"> </w:t>
      </w:r>
      <w:r w:rsidR="00880D92" w:rsidRPr="008E4A52">
        <w:rPr>
          <w:rFonts w:ascii="Arial" w:hAnsi="Arial" w:cs="Arial"/>
        </w:rPr>
        <w:t>As perspectivas de futuro e horizontes de realizações pessoais muitas vezes tem relação com um currículo escolar desconectado com a realidade dos estudantes e reproduzem r</w:t>
      </w:r>
      <w:r w:rsidR="00067F06" w:rsidRPr="008E4A52">
        <w:rPr>
          <w:rFonts w:ascii="Arial" w:hAnsi="Arial" w:cs="Arial"/>
        </w:rPr>
        <w:t>ela</w:t>
      </w:r>
      <w:r w:rsidR="009B0973" w:rsidRPr="008E4A52">
        <w:rPr>
          <w:rFonts w:ascii="Arial" w:hAnsi="Arial" w:cs="Arial"/>
        </w:rPr>
        <w:t>ções de desigualdade de</w:t>
      </w:r>
      <w:r w:rsidR="00067F06" w:rsidRPr="008E4A52">
        <w:rPr>
          <w:rFonts w:ascii="Arial" w:hAnsi="Arial" w:cs="Arial"/>
        </w:rPr>
        <w:t xml:space="preserve"> gênero e racial</w:t>
      </w:r>
      <w:r w:rsidR="008E44F4" w:rsidRPr="008E4A52">
        <w:rPr>
          <w:rFonts w:ascii="Arial" w:hAnsi="Arial" w:cs="Arial"/>
        </w:rPr>
        <w:t xml:space="preserve"> dentro do ambiente escolar</w:t>
      </w:r>
      <w:r w:rsidR="00067F06" w:rsidRPr="008E4A52">
        <w:rPr>
          <w:rFonts w:ascii="Arial" w:hAnsi="Arial" w:cs="Arial"/>
        </w:rPr>
        <w:t>.</w:t>
      </w:r>
    </w:p>
    <w:p w:rsidR="00067F06" w:rsidRPr="008E4A52" w:rsidRDefault="00067F06" w:rsidP="008E4A52">
      <w:pPr>
        <w:spacing w:after="0" w:line="240" w:lineRule="auto"/>
        <w:jc w:val="both"/>
        <w:rPr>
          <w:rFonts w:ascii="Arial" w:hAnsi="Arial" w:cs="Arial"/>
          <w:b/>
        </w:rPr>
      </w:pPr>
    </w:p>
    <w:p w:rsidR="004C58CE" w:rsidRPr="008E4A52" w:rsidRDefault="004C58CE" w:rsidP="008E4A52">
      <w:pPr>
        <w:spacing w:line="240" w:lineRule="auto"/>
        <w:jc w:val="both"/>
        <w:rPr>
          <w:rFonts w:ascii="Arial" w:hAnsi="Arial" w:cs="Arial"/>
        </w:rPr>
      </w:pPr>
      <w:r w:rsidRPr="008E4A52">
        <w:rPr>
          <w:rFonts w:ascii="Arial" w:hAnsi="Arial" w:cs="Arial"/>
          <w:b/>
        </w:rPr>
        <w:t>Palavras-chave:</w:t>
      </w:r>
      <w:r w:rsidRPr="008E4A52">
        <w:rPr>
          <w:rFonts w:ascii="Arial" w:hAnsi="Arial" w:cs="Arial"/>
        </w:rPr>
        <w:t xml:space="preserve"> jovens, periferia, </w:t>
      </w:r>
      <w:r w:rsidR="008F1573" w:rsidRPr="008E4A52">
        <w:rPr>
          <w:rFonts w:ascii="Arial" w:hAnsi="Arial" w:cs="Arial"/>
        </w:rPr>
        <w:t xml:space="preserve">escola, </w:t>
      </w:r>
      <w:r w:rsidRPr="008E4A52">
        <w:rPr>
          <w:rFonts w:ascii="Arial" w:hAnsi="Arial" w:cs="Arial"/>
        </w:rPr>
        <w:t>desigualdade, racismo</w:t>
      </w:r>
      <w:r w:rsidR="008F1573" w:rsidRPr="008E4A52">
        <w:rPr>
          <w:rFonts w:ascii="Arial" w:hAnsi="Arial" w:cs="Arial"/>
        </w:rPr>
        <w:t>.</w:t>
      </w:r>
    </w:p>
    <w:p w:rsidR="008F1573" w:rsidRPr="008E4A52" w:rsidRDefault="008F1573" w:rsidP="008E4A52">
      <w:pPr>
        <w:spacing w:after="0" w:line="240" w:lineRule="auto"/>
        <w:jc w:val="both"/>
        <w:rPr>
          <w:rFonts w:ascii="Arial" w:hAnsi="Arial" w:cs="Arial"/>
        </w:rPr>
      </w:pPr>
    </w:p>
    <w:p w:rsidR="00D54F3E" w:rsidRPr="008E4A52" w:rsidRDefault="00D54F3E"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89776D" w:rsidRDefault="0089776D" w:rsidP="008E4A52">
      <w:pPr>
        <w:spacing w:after="0" w:line="240" w:lineRule="auto"/>
        <w:jc w:val="both"/>
        <w:rPr>
          <w:rFonts w:ascii="Arial" w:hAnsi="Arial" w:cs="Arial"/>
        </w:rPr>
      </w:pPr>
    </w:p>
    <w:p w:rsidR="00067F06" w:rsidRPr="008E4A52" w:rsidRDefault="00067F06" w:rsidP="008E4A52">
      <w:pPr>
        <w:spacing w:after="0" w:line="240" w:lineRule="auto"/>
        <w:jc w:val="both"/>
        <w:rPr>
          <w:rFonts w:ascii="Arial" w:hAnsi="Arial" w:cs="Arial"/>
        </w:rPr>
      </w:pPr>
      <w:r w:rsidRPr="008E4A52">
        <w:rPr>
          <w:rFonts w:ascii="Arial" w:hAnsi="Arial" w:cs="Arial"/>
        </w:rPr>
        <w:lastRenderedPageBreak/>
        <w:t>INTRODUÇÃO</w:t>
      </w:r>
    </w:p>
    <w:p w:rsidR="00D54F3E" w:rsidRPr="008E4A52" w:rsidRDefault="00D54F3E" w:rsidP="008E4A52">
      <w:pPr>
        <w:spacing w:after="0" w:line="240" w:lineRule="auto"/>
        <w:jc w:val="both"/>
        <w:rPr>
          <w:rFonts w:ascii="Arial" w:hAnsi="Arial" w:cs="Arial"/>
        </w:rPr>
      </w:pPr>
    </w:p>
    <w:p w:rsidR="001D4504" w:rsidRPr="008E4A52" w:rsidRDefault="001D4504" w:rsidP="008E4A52">
      <w:pPr>
        <w:pStyle w:val="Default"/>
        <w:spacing w:before="240"/>
        <w:ind w:firstLine="851"/>
        <w:jc w:val="both"/>
        <w:rPr>
          <w:rFonts w:ascii="Arial" w:hAnsi="Arial" w:cs="Arial"/>
          <w:color w:val="auto"/>
          <w:spacing w:val="6"/>
          <w:sz w:val="22"/>
          <w:szCs w:val="22"/>
        </w:rPr>
      </w:pPr>
      <w:r w:rsidRPr="008E4A52">
        <w:rPr>
          <w:rFonts w:ascii="Arial" w:hAnsi="Arial" w:cs="Arial"/>
          <w:color w:val="auto"/>
          <w:spacing w:val="6"/>
          <w:sz w:val="22"/>
          <w:szCs w:val="22"/>
        </w:rPr>
        <w:t>As juventudes representam grupos sociais de tempos, context</w:t>
      </w:r>
      <w:r w:rsidR="00E31ABE" w:rsidRPr="008E4A52">
        <w:rPr>
          <w:rFonts w:ascii="Arial" w:hAnsi="Arial" w:cs="Arial"/>
          <w:color w:val="auto"/>
          <w:spacing w:val="6"/>
          <w:sz w:val="22"/>
          <w:szCs w:val="22"/>
        </w:rPr>
        <w:t>os, subjetividades e suas</w:t>
      </w:r>
      <w:r w:rsidR="00D225D0" w:rsidRPr="008E4A52">
        <w:rPr>
          <w:rFonts w:ascii="Arial" w:hAnsi="Arial" w:cs="Arial"/>
          <w:color w:val="auto"/>
          <w:spacing w:val="6"/>
          <w:sz w:val="22"/>
          <w:szCs w:val="22"/>
        </w:rPr>
        <w:t xml:space="preserve"> práticas</w:t>
      </w:r>
      <w:r w:rsidR="00E31ABE" w:rsidRPr="008E4A52">
        <w:rPr>
          <w:rFonts w:ascii="Arial" w:hAnsi="Arial" w:cs="Arial"/>
          <w:color w:val="auto"/>
          <w:spacing w:val="6"/>
          <w:sz w:val="22"/>
          <w:szCs w:val="22"/>
        </w:rPr>
        <w:t xml:space="preserve"> </w:t>
      </w:r>
      <w:r w:rsidRPr="008E4A52">
        <w:rPr>
          <w:rFonts w:ascii="Arial" w:hAnsi="Arial" w:cs="Arial"/>
          <w:color w:val="auto"/>
          <w:spacing w:val="6"/>
          <w:sz w:val="22"/>
          <w:szCs w:val="22"/>
        </w:rPr>
        <w:t>estabelecem conexões de sentidos com outras</w:t>
      </w:r>
      <w:r w:rsidR="00781BBB" w:rsidRPr="008E4A52">
        <w:rPr>
          <w:rFonts w:ascii="Arial" w:hAnsi="Arial" w:cs="Arial"/>
          <w:color w:val="auto"/>
          <w:spacing w:val="6"/>
          <w:sz w:val="22"/>
          <w:szCs w:val="22"/>
        </w:rPr>
        <w:t xml:space="preserve"> experiências sociais</w:t>
      </w:r>
      <w:r w:rsidRPr="008E4A52">
        <w:rPr>
          <w:rFonts w:ascii="Arial" w:hAnsi="Arial" w:cs="Arial"/>
          <w:color w:val="auto"/>
          <w:spacing w:val="6"/>
          <w:sz w:val="22"/>
          <w:szCs w:val="22"/>
        </w:rPr>
        <w:t xml:space="preserve"> juvenis. </w:t>
      </w:r>
      <w:r w:rsidRPr="008E4A52">
        <w:rPr>
          <w:rFonts w:ascii="Arial" w:hAnsi="Arial" w:cs="Arial"/>
          <w:sz w:val="22"/>
          <w:szCs w:val="22"/>
        </w:rPr>
        <w:t>Os jovens das periferias urbanas possuem significados próprios e as culturas juveni</w:t>
      </w:r>
      <w:r w:rsidR="00E31ABE" w:rsidRPr="008E4A52">
        <w:rPr>
          <w:rFonts w:ascii="Arial" w:hAnsi="Arial" w:cs="Arial"/>
          <w:sz w:val="22"/>
          <w:szCs w:val="22"/>
        </w:rPr>
        <w:t xml:space="preserve">s dessas </w:t>
      </w:r>
      <w:r w:rsidR="00F13CDE" w:rsidRPr="008E4A52">
        <w:rPr>
          <w:rFonts w:ascii="Arial" w:hAnsi="Arial" w:cs="Arial"/>
          <w:sz w:val="22"/>
          <w:szCs w:val="22"/>
        </w:rPr>
        <w:t xml:space="preserve">localidades assumem práticas políticas de enfrentamento </w:t>
      </w:r>
      <w:r w:rsidR="00E31ABE" w:rsidRPr="008E4A52">
        <w:rPr>
          <w:rFonts w:ascii="Arial" w:hAnsi="Arial" w:cs="Arial"/>
          <w:sz w:val="22"/>
          <w:szCs w:val="22"/>
        </w:rPr>
        <w:t>acerca d</w:t>
      </w:r>
      <w:r w:rsidR="00B94CF4" w:rsidRPr="008E4A52">
        <w:rPr>
          <w:rFonts w:ascii="Arial" w:hAnsi="Arial" w:cs="Arial"/>
          <w:sz w:val="22"/>
          <w:szCs w:val="22"/>
        </w:rPr>
        <w:t xml:space="preserve">os problemas </w:t>
      </w:r>
      <w:r w:rsidR="00F13CDE" w:rsidRPr="008E4A52">
        <w:rPr>
          <w:rFonts w:ascii="Arial" w:hAnsi="Arial" w:cs="Arial"/>
          <w:sz w:val="22"/>
          <w:szCs w:val="22"/>
        </w:rPr>
        <w:t xml:space="preserve">raciais, de violência e desigualdades </w:t>
      </w:r>
      <w:r w:rsidR="00D225D0" w:rsidRPr="008E4A52">
        <w:rPr>
          <w:rFonts w:ascii="Arial" w:hAnsi="Arial" w:cs="Arial"/>
          <w:sz w:val="22"/>
          <w:szCs w:val="22"/>
        </w:rPr>
        <w:t>na sociedade</w:t>
      </w:r>
      <w:r w:rsidRPr="008E4A52">
        <w:rPr>
          <w:rFonts w:ascii="Arial" w:hAnsi="Arial" w:cs="Arial"/>
          <w:sz w:val="22"/>
          <w:szCs w:val="22"/>
        </w:rPr>
        <w:t>.</w:t>
      </w:r>
    </w:p>
    <w:p w:rsidR="00D54F3E" w:rsidRPr="008E4A52" w:rsidRDefault="00342D0C" w:rsidP="008E4A52">
      <w:pPr>
        <w:spacing w:after="0" w:line="240" w:lineRule="auto"/>
        <w:ind w:firstLine="851"/>
        <w:jc w:val="both"/>
        <w:rPr>
          <w:rFonts w:ascii="Arial" w:hAnsi="Arial" w:cs="Arial"/>
        </w:rPr>
      </w:pPr>
      <w:r w:rsidRPr="008E4A52">
        <w:rPr>
          <w:rFonts w:ascii="Arial" w:hAnsi="Arial" w:cs="Arial"/>
        </w:rPr>
        <w:t xml:space="preserve">A categoria </w:t>
      </w:r>
      <w:r w:rsidR="00D54F3E" w:rsidRPr="008E4A52">
        <w:rPr>
          <w:rFonts w:ascii="Arial" w:hAnsi="Arial" w:cs="Arial"/>
        </w:rPr>
        <w:t xml:space="preserve">juventude </w:t>
      </w:r>
      <w:r w:rsidRPr="008E4A52">
        <w:rPr>
          <w:rFonts w:ascii="Arial" w:hAnsi="Arial" w:cs="Arial"/>
        </w:rPr>
        <w:t xml:space="preserve">é uma construção social. Significa </w:t>
      </w:r>
      <w:r w:rsidR="00D54F3E" w:rsidRPr="008E4A52">
        <w:rPr>
          <w:rFonts w:ascii="Arial" w:hAnsi="Arial" w:cs="Arial"/>
        </w:rPr>
        <w:t xml:space="preserve">um grupo populacional de experiências </w:t>
      </w:r>
      <w:r w:rsidR="001D4504" w:rsidRPr="008E4A52">
        <w:rPr>
          <w:rFonts w:ascii="Arial" w:hAnsi="Arial" w:cs="Arial"/>
        </w:rPr>
        <w:t>diversas</w:t>
      </w:r>
      <w:r w:rsidR="00D54F3E" w:rsidRPr="008E4A52">
        <w:rPr>
          <w:rFonts w:ascii="Arial" w:hAnsi="Arial" w:cs="Arial"/>
        </w:rPr>
        <w:t xml:space="preserve">, </w:t>
      </w:r>
      <w:r w:rsidR="0018249E" w:rsidRPr="008E4A52">
        <w:rPr>
          <w:rFonts w:ascii="Arial" w:hAnsi="Arial" w:cs="Arial"/>
        </w:rPr>
        <w:t>de signos específicos e</w:t>
      </w:r>
      <w:r w:rsidR="00BD06CE" w:rsidRPr="008E4A52">
        <w:rPr>
          <w:rFonts w:ascii="Arial" w:hAnsi="Arial" w:cs="Arial"/>
        </w:rPr>
        <w:t xml:space="preserve"> distintas maneiras </w:t>
      </w:r>
      <w:r w:rsidRPr="008E4A52">
        <w:rPr>
          <w:rFonts w:ascii="Arial" w:hAnsi="Arial" w:cs="Arial"/>
        </w:rPr>
        <w:t>de entender o mundo e a si</w:t>
      </w:r>
      <w:r w:rsidR="00BD06CE" w:rsidRPr="008E4A52">
        <w:rPr>
          <w:rFonts w:ascii="Arial" w:hAnsi="Arial" w:cs="Arial"/>
        </w:rPr>
        <w:t xml:space="preserve">. Os </w:t>
      </w:r>
      <w:r w:rsidR="00CA7E5D" w:rsidRPr="008E4A52">
        <w:rPr>
          <w:rFonts w:ascii="Arial" w:hAnsi="Arial" w:cs="Arial"/>
        </w:rPr>
        <w:t xml:space="preserve">marcadores </w:t>
      </w:r>
      <w:r w:rsidR="00BD06CE" w:rsidRPr="008E4A52">
        <w:rPr>
          <w:rFonts w:ascii="Arial" w:hAnsi="Arial" w:cs="Arial"/>
        </w:rPr>
        <w:t xml:space="preserve">sociais como </w:t>
      </w:r>
      <w:r w:rsidR="003D13C5" w:rsidRPr="008E4A52">
        <w:rPr>
          <w:rFonts w:ascii="Arial" w:hAnsi="Arial" w:cs="Arial"/>
        </w:rPr>
        <w:t xml:space="preserve">conclusão do ensino médio, </w:t>
      </w:r>
      <w:r w:rsidR="00781BBB" w:rsidRPr="008E4A52">
        <w:rPr>
          <w:rFonts w:ascii="Arial" w:hAnsi="Arial" w:cs="Arial"/>
        </w:rPr>
        <w:t xml:space="preserve">ingresso profissional, desemprego, </w:t>
      </w:r>
      <w:r w:rsidR="00BD06CE" w:rsidRPr="008E4A52">
        <w:rPr>
          <w:rFonts w:ascii="Arial" w:hAnsi="Arial" w:cs="Arial"/>
        </w:rPr>
        <w:t>independência financeira</w:t>
      </w:r>
      <w:r w:rsidR="00E31ABE" w:rsidRPr="008E4A52">
        <w:rPr>
          <w:rFonts w:ascii="Arial" w:hAnsi="Arial" w:cs="Arial"/>
        </w:rPr>
        <w:t>, ter filho e</w:t>
      </w:r>
      <w:r w:rsidR="00781BBB" w:rsidRPr="008E4A52">
        <w:rPr>
          <w:rFonts w:ascii="Arial" w:hAnsi="Arial" w:cs="Arial"/>
        </w:rPr>
        <w:t xml:space="preserve"> morar sozinho</w:t>
      </w:r>
      <w:r w:rsidR="00BD06CE" w:rsidRPr="008E4A52">
        <w:rPr>
          <w:rFonts w:ascii="Arial" w:hAnsi="Arial" w:cs="Arial"/>
        </w:rPr>
        <w:t xml:space="preserve"> caracterizam</w:t>
      </w:r>
      <w:r w:rsidR="00E31ABE" w:rsidRPr="008E4A52">
        <w:rPr>
          <w:rFonts w:ascii="Arial" w:hAnsi="Arial" w:cs="Arial"/>
        </w:rPr>
        <w:t xml:space="preserve"> alguns dos</w:t>
      </w:r>
      <w:r w:rsidR="00781BBB" w:rsidRPr="008E4A52">
        <w:rPr>
          <w:rFonts w:ascii="Arial" w:hAnsi="Arial" w:cs="Arial"/>
        </w:rPr>
        <w:t xml:space="preserve"> momentos de</w:t>
      </w:r>
      <w:r w:rsidR="00BD06CE" w:rsidRPr="008E4A52">
        <w:rPr>
          <w:rFonts w:ascii="Arial" w:hAnsi="Arial" w:cs="Arial"/>
        </w:rPr>
        <w:t xml:space="preserve"> transição para a vida adulta</w:t>
      </w:r>
      <w:r w:rsidR="00D54F3E" w:rsidRPr="008E4A52">
        <w:rPr>
          <w:rFonts w:ascii="Arial" w:hAnsi="Arial" w:cs="Arial"/>
        </w:rPr>
        <w:t xml:space="preserve">. </w:t>
      </w:r>
      <w:r w:rsidR="00781BBB" w:rsidRPr="008E4A52">
        <w:rPr>
          <w:rFonts w:ascii="Arial" w:hAnsi="Arial" w:cs="Arial"/>
        </w:rPr>
        <w:t>As (in</w:t>
      </w:r>
      <w:proofErr w:type="gramStart"/>
      <w:r w:rsidR="00781BBB" w:rsidRPr="008E4A52">
        <w:rPr>
          <w:rFonts w:ascii="Arial" w:hAnsi="Arial" w:cs="Arial"/>
        </w:rPr>
        <w:t>)certezas</w:t>
      </w:r>
      <w:proofErr w:type="gramEnd"/>
      <w:r w:rsidR="00781BBB" w:rsidRPr="008E4A52">
        <w:rPr>
          <w:rFonts w:ascii="Arial" w:hAnsi="Arial" w:cs="Arial"/>
        </w:rPr>
        <w:t xml:space="preserve"> futuras, afirmações, autonomias, descobertas pessoais </w:t>
      </w:r>
      <w:r w:rsidR="00E31ABE" w:rsidRPr="008E4A52">
        <w:rPr>
          <w:rFonts w:ascii="Arial" w:hAnsi="Arial" w:cs="Arial"/>
        </w:rPr>
        <w:t xml:space="preserve">e outras experiências </w:t>
      </w:r>
      <w:r w:rsidR="00F83EAA" w:rsidRPr="008E4A52">
        <w:rPr>
          <w:rFonts w:ascii="Arial" w:hAnsi="Arial" w:cs="Arial"/>
        </w:rPr>
        <w:t>copõem</w:t>
      </w:r>
      <w:r w:rsidR="00E31ABE" w:rsidRPr="008E4A52">
        <w:rPr>
          <w:rFonts w:ascii="Arial" w:hAnsi="Arial" w:cs="Arial"/>
        </w:rPr>
        <w:t xml:space="preserve"> </w:t>
      </w:r>
      <w:r w:rsidR="00781BBB" w:rsidRPr="008E4A52">
        <w:rPr>
          <w:rFonts w:ascii="Arial" w:hAnsi="Arial" w:cs="Arial"/>
        </w:rPr>
        <w:t xml:space="preserve">dimensões subjetivas </w:t>
      </w:r>
      <w:r w:rsidR="00E31ABE" w:rsidRPr="008E4A52">
        <w:rPr>
          <w:rFonts w:ascii="Arial" w:hAnsi="Arial" w:cs="Arial"/>
        </w:rPr>
        <w:t>da juventude</w:t>
      </w:r>
      <w:r w:rsidR="00781BBB" w:rsidRPr="008E4A52">
        <w:rPr>
          <w:rFonts w:ascii="Arial" w:hAnsi="Arial" w:cs="Arial"/>
        </w:rPr>
        <w:t xml:space="preserve">. </w:t>
      </w:r>
    </w:p>
    <w:p w:rsidR="00EF0B3B" w:rsidRPr="008E4A52" w:rsidRDefault="00EF0B3B" w:rsidP="008E4A52">
      <w:pPr>
        <w:spacing w:after="0" w:line="240" w:lineRule="auto"/>
        <w:ind w:firstLine="851"/>
        <w:jc w:val="both"/>
        <w:rPr>
          <w:rFonts w:ascii="Arial" w:hAnsi="Arial" w:cs="Arial"/>
          <w:spacing w:val="6"/>
        </w:rPr>
      </w:pPr>
      <w:r w:rsidRPr="008E4A52">
        <w:rPr>
          <w:rFonts w:ascii="Arial" w:hAnsi="Arial" w:cs="Arial"/>
          <w:spacing w:val="6"/>
        </w:rPr>
        <w:t>A pesquisa entrevistou 130 estudantes</w:t>
      </w:r>
      <w:r w:rsidR="002F79CB" w:rsidRPr="008E4A52">
        <w:rPr>
          <w:rFonts w:ascii="Arial" w:hAnsi="Arial" w:cs="Arial"/>
          <w:spacing w:val="6"/>
        </w:rPr>
        <w:t xml:space="preserve"> </w:t>
      </w:r>
      <w:r w:rsidR="00334E8B" w:rsidRPr="008E4A52">
        <w:rPr>
          <w:rFonts w:ascii="Arial" w:hAnsi="Arial" w:cs="Arial"/>
          <w:spacing w:val="6"/>
        </w:rPr>
        <w:t xml:space="preserve">do Colégio Estadual Democrático Bertholdo Cirilo dos Reis </w:t>
      </w:r>
      <w:r w:rsidR="002F79CB" w:rsidRPr="008E4A52">
        <w:rPr>
          <w:rFonts w:ascii="Arial" w:hAnsi="Arial" w:cs="Arial"/>
          <w:spacing w:val="6"/>
        </w:rPr>
        <w:t>em 2015</w:t>
      </w:r>
      <w:r w:rsidRPr="008E4A52">
        <w:rPr>
          <w:rFonts w:ascii="Arial" w:hAnsi="Arial" w:cs="Arial"/>
          <w:spacing w:val="6"/>
        </w:rPr>
        <w:t xml:space="preserve">, </w:t>
      </w:r>
      <w:r w:rsidR="00E86B29" w:rsidRPr="008E4A52">
        <w:rPr>
          <w:rFonts w:ascii="Arial" w:hAnsi="Arial" w:cs="Arial"/>
          <w:spacing w:val="6"/>
        </w:rPr>
        <w:t xml:space="preserve">o </w:t>
      </w:r>
      <w:r w:rsidR="0018249E" w:rsidRPr="008E4A52">
        <w:rPr>
          <w:rFonts w:ascii="Arial" w:hAnsi="Arial" w:cs="Arial"/>
          <w:spacing w:val="6"/>
        </w:rPr>
        <w:t>equivalente a</w:t>
      </w:r>
      <w:r w:rsidRPr="008E4A52">
        <w:rPr>
          <w:rFonts w:ascii="Arial" w:hAnsi="Arial" w:cs="Arial"/>
          <w:spacing w:val="6"/>
        </w:rPr>
        <w:t xml:space="preserve"> 23,9% do universo discente matricu</w:t>
      </w:r>
      <w:r w:rsidR="002F79CB" w:rsidRPr="008E4A52">
        <w:rPr>
          <w:rFonts w:ascii="Arial" w:hAnsi="Arial" w:cs="Arial"/>
          <w:spacing w:val="6"/>
        </w:rPr>
        <w:t xml:space="preserve">lados no ensino médio. </w:t>
      </w:r>
      <w:r w:rsidR="00774C41" w:rsidRPr="008E4A52">
        <w:rPr>
          <w:rFonts w:ascii="Arial" w:hAnsi="Arial" w:cs="Arial"/>
          <w:spacing w:val="6"/>
        </w:rPr>
        <w:t xml:space="preserve">A pesquisa ocorreu nos bairros de Plataforma e São João do Cabrito, localizados no Subúrbio Ferroviário de Salvador. </w:t>
      </w:r>
      <w:r w:rsidRPr="008E4A52">
        <w:rPr>
          <w:rFonts w:ascii="Arial" w:hAnsi="Arial" w:cs="Arial"/>
          <w:spacing w:val="6"/>
        </w:rPr>
        <w:t xml:space="preserve">A aplicação do questionário semiestruturado possibilitou conhecer o perfil sociodemográfico dos entrevistados e a realização de grupos focais facilitou </w:t>
      </w:r>
      <w:r w:rsidR="002A40E7" w:rsidRPr="008E4A52">
        <w:rPr>
          <w:rFonts w:ascii="Arial" w:hAnsi="Arial" w:cs="Arial"/>
          <w:spacing w:val="6"/>
        </w:rPr>
        <w:t>apreender</w:t>
      </w:r>
      <w:r w:rsidRPr="008E4A52">
        <w:rPr>
          <w:rFonts w:ascii="Arial" w:hAnsi="Arial" w:cs="Arial"/>
          <w:spacing w:val="6"/>
        </w:rPr>
        <w:t xml:space="preserve"> questões subjetivas relacionadas ao futuro profissional, racismo, interação com a escola e discriminação.</w:t>
      </w:r>
    </w:p>
    <w:p w:rsidR="001A4E92" w:rsidRPr="008E4A52" w:rsidRDefault="007C3C9A" w:rsidP="008E4A52">
      <w:pPr>
        <w:tabs>
          <w:tab w:val="left" w:pos="3818"/>
        </w:tabs>
        <w:spacing w:after="0" w:line="240" w:lineRule="auto"/>
        <w:ind w:firstLine="851"/>
        <w:jc w:val="both"/>
        <w:rPr>
          <w:rFonts w:ascii="Arial" w:hAnsi="Arial" w:cs="Arial"/>
          <w:color w:val="000000" w:themeColor="text1"/>
          <w:spacing w:val="6"/>
        </w:rPr>
      </w:pPr>
      <w:r w:rsidRPr="008E4A52">
        <w:rPr>
          <w:rFonts w:ascii="Arial" w:hAnsi="Arial" w:cs="Arial"/>
          <w:color w:val="000000" w:themeColor="text1"/>
          <w:spacing w:val="6"/>
        </w:rPr>
        <w:t>A pesquisa mostrou</w:t>
      </w:r>
      <w:r w:rsidR="001A4E92" w:rsidRPr="008E4A52">
        <w:rPr>
          <w:rFonts w:ascii="Arial" w:hAnsi="Arial" w:cs="Arial"/>
          <w:color w:val="000000" w:themeColor="text1"/>
          <w:spacing w:val="6"/>
        </w:rPr>
        <w:t xml:space="preserve"> que 63,1% dos entrevistados </w:t>
      </w:r>
      <w:r w:rsidR="00E1480D" w:rsidRPr="008E4A52">
        <w:rPr>
          <w:rFonts w:ascii="Arial" w:hAnsi="Arial" w:cs="Arial"/>
          <w:color w:val="000000" w:themeColor="text1"/>
          <w:spacing w:val="6"/>
        </w:rPr>
        <w:t>se consideram negros, 16,2% se declaram brancos, o</w:t>
      </w:r>
      <w:r w:rsidR="00F83EAA" w:rsidRPr="008E4A52">
        <w:rPr>
          <w:rFonts w:ascii="Arial" w:hAnsi="Arial" w:cs="Arial"/>
          <w:color w:val="000000" w:themeColor="text1"/>
          <w:spacing w:val="6"/>
        </w:rPr>
        <w:t xml:space="preserve">s indígenas </w:t>
      </w:r>
      <w:r w:rsidRPr="008E4A52">
        <w:rPr>
          <w:rFonts w:ascii="Arial" w:hAnsi="Arial" w:cs="Arial"/>
          <w:color w:val="000000" w:themeColor="text1"/>
          <w:spacing w:val="6"/>
        </w:rPr>
        <w:t xml:space="preserve">somam </w:t>
      </w:r>
      <w:r w:rsidR="00F83EAA" w:rsidRPr="008E4A52">
        <w:rPr>
          <w:rFonts w:ascii="Arial" w:hAnsi="Arial" w:cs="Arial"/>
          <w:color w:val="000000" w:themeColor="text1"/>
          <w:spacing w:val="6"/>
        </w:rPr>
        <w:t>1,5%, outros</w:t>
      </w:r>
      <w:r w:rsidR="00E1480D" w:rsidRPr="008E4A52">
        <w:rPr>
          <w:rFonts w:ascii="Arial" w:hAnsi="Arial" w:cs="Arial"/>
          <w:color w:val="000000" w:themeColor="text1"/>
          <w:spacing w:val="6"/>
        </w:rPr>
        <w:t xml:space="preserve"> 10,8% e não responderam</w:t>
      </w:r>
      <w:r w:rsidR="00F83EAA" w:rsidRPr="008E4A52">
        <w:rPr>
          <w:rFonts w:ascii="Arial" w:hAnsi="Arial" w:cs="Arial"/>
          <w:color w:val="000000" w:themeColor="text1"/>
          <w:spacing w:val="6"/>
        </w:rPr>
        <w:t xml:space="preserve"> 8,5%</w:t>
      </w:r>
      <w:r w:rsidR="00E1480D" w:rsidRPr="008E4A52">
        <w:rPr>
          <w:rFonts w:ascii="Arial" w:hAnsi="Arial" w:cs="Arial"/>
          <w:color w:val="000000" w:themeColor="text1"/>
          <w:spacing w:val="6"/>
        </w:rPr>
        <w:t xml:space="preserve">. </w:t>
      </w:r>
      <w:r w:rsidR="001A4E92" w:rsidRPr="008E4A52">
        <w:rPr>
          <w:rFonts w:ascii="Arial" w:hAnsi="Arial" w:cs="Arial"/>
          <w:color w:val="000000" w:themeColor="text1"/>
          <w:spacing w:val="6"/>
        </w:rPr>
        <w:t xml:space="preserve">A maioria (77,7%) é </w:t>
      </w:r>
      <w:proofErr w:type="gramStart"/>
      <w:r w:rsidR="001A4E92" w:rsidRPr="008E4A52">
        <w:rPr>
          <w:rFonts w:ascii="Arial" w:hAnsi="Arial" w:cs="Arial"/>
          <w:color w:val="000000" w:themeColor="text1"/>
          <w:spacing w:val="6"/>
        </w:rPr>
        <w:t>soltei</w:t>
      </w:r>
      <w:r w:rsidR="005448ED" w:rsidRPr="008E4A52">
        <w:rPr>
          <w:rFonts w:ascii="Arial" w:hAnsi="Arial" w:cs="Arial"/>
          <w:color w:val="000000" w:themeColor="text1"/>
          <w:spacing w:val="6"/>
        </w:rPr>
        <w:t>ro(</w:t>
      </w:r>
      <w:proofErr w:type="gramEnd"/>
      <w:r w:rsidR="005448ED" w:rsidRPr="008E4A52">
        <w:rPr>
          <w:rFonts w:ascii="Arial" w:hAnsi="Arial" w:cs="Arial"/>
          <w:color w:val="000000" w:themeColor="text1"/>
          <w:spacing w:val="6"/>
        </w:rPr>
        <w:t>a),</w:t>
      </w:r>
      <w:r w:rsidR="00C61E1E" w:rsidRPr="008E4A52">
        <w:rPr>
          <w:rFonts w:ascii="Arial" w:hAnsi="Arial" w:cs="Arial"/>
          <w:color w:val="000000" w:themeColor="text1"/>
          <w:spacing w:val="6"/>
        </w:rPr>
        <w:t xml:space="preserve"> 86,9% mora com os pais </w:t>
      </w:r>
      <w:r w:rsidR="001A4E92" w:rsidRPr="008E4A52">
        <w:rPr>
          <w:rFonts w:ascii="Arial" w:hAnsi="Arial" w:cs="Arial"/>
          <w:color w:val="000000" w:themeColor="text1"/>
          <w:spacing w:val="6"/>
        </w:rPr>
        <w:t>e 10,8% declar</w:t>
      </w:r>
      <w:r w:rsidR="005448ED" w:rsidRPr="008E4A52">
        <w:rPr>
          <w:rFonts w:ascii="Arial" w:hAnsi="Arial" w:cs="Arial"/>
          <w:color w:val="000000" w:themeColor="text1"/>
          <w:spacing w:val="6"/>
        </w:rPr>
        <w:t xml:space="preserve">ou </w:t>
      </w:r>
      <w:r w:rsidR="001A4E92" w:rsidRPr="008E4A52">
        <w:rPr>
          <w:rFonts w:ascii="Arial" w:hAnsi="Arial" w:cs="Arial"/>
          <w:color w:val="000000" w:themeColor="text1"/>
          <w:spacing w:val="6"/>
        </w:rPr>
        <w:t>ter filhos(as). Os pais representam 75,4% dos responsáveis pelo sustento dos estu</w:t>
      </w:r>
      <w:r w:rsidR="00A27F35" w:rsidRPr="008E4A52">
        <w:rPr>
          <w:rFonts w:ascii="Arial" w:hAnsi="Arial" w:cs="Arial"/>
          <w:color w:val="000000" w:themeColor="text1"/>
          <w:spacing w:val="6"/>
        </w:rPr>
        <w:t xml:space="preserve">dantes e ocupam atividades como </w:t>
      </w:r>
      <w:r w:rsidR="001A4E92" w:rsidRPr="008E4A52">
        <w:rPr>
          <w:rFonts w:ascii="Arial" w:hAnsi="Arial" w:cs="Arial"/>
          <w:color w:val="000000" w:themeColor="text1"/>
          <w:spacing w:val="6"/>
        </w:rPr>
        <w:t xml:space="preserve">empregada doméstica, </w:t>
      </w:r>
      <w:proofErr w:type="gramStart"/>
      <w:r w:rsidR="001A4E92" w:rsidRPr="008E4A52">
        <w:rPr>
          <w:rFonts w:ascii="Arial" w:hAnsi="Arial" w:cs="Arial"/>
          <w:color w:val="000000" w:themeColor="text1"/>
          <w:spacing w:val="6"/>
        </w:rPr>
        <w:t>marisqueiro(</w:t>
      </w:r>
      <w:proofErr w:type="gramEnd"/>
      <w:r w:rsidR="001A4E92" w:rsidRPr="008E4A52">
        <w:rPr>
          <w:rFonts w:ascii="Arial" w:hAnsi="Arial" w:cs="Arial"/>
          <w:color w:val="000000" w:themeColor="text1"/>
          <w:spacing w:val="6"/>
        </w:rPr>
        <w:t>a), pescador(a), funcionário público, vigilante</w:t>
      </w:r>
      <w:r w:rsidR="005448ED" w:rsidRPr="008E4A52">
        <w:rPr>
          <w:rFonts w:ascii="Arial" w:hAnsi="Arial" w:cs="Arial"/>
          <w:color w:val="000000" w:themeColor="text1"/>
          <w:spacing w:val="6"/>
        </w:rPr>
        <w:t>, pedreiro, pintor, eletricista e</w:t>
      </w:r>
      <w:r w:rsidR="001A4E92" w:rsidRPr="008E4A52">
        <w:rPr>
          <w:rFonts w:ascii="Arial" w:hAnsi="Arial" w:cs="Arial"/>
          <w:color w:val="000000" w:themeColor="text1"/>
          <w:spacing w:val="6"/>
        </w:rPr>
        <w:t xml:space="preserve"> construção civil. Outra p</w:t>
      </w:r>
      <w:r w:rsidR="000A2550" w:rsidRPr="008E4A52">
        <w:rPr>
          <w:rFonts w:ascii="Arial" w:hAnsi="Arial" w:cs="Arial"/>
          <w:color w:val="000000" w:themeColor="text1"/>
          <w:spacing w:val="6"/>
        </w:rPr>
        <w:t>arcela está desempregada ou faz alguma atividade precarizada</w:t>
      </w:r>
      <w:r w:rsidR="001A4E92" w:rsidRPr="008E4A52">
        <w:rPr>
          <w:rFonts w:ascii="Arial" w:hAnsi="Arial" w:cs="Arial"/>
          <w:color w:val="000000" w:themeColor="text1"/>
          <w:spacing w:val="6"/>
        </w:rPr>
        <w:t xml:space="preserve">. </w:t>
      </w:r>
      <w:r w:rsidR="00DB20CF" w:rsidRPr="008E4A52">
        <w:rPr>
          <w:rFonts w:ascii="Arial" w:hAnsi="Arial" w:cs="Arial"/>
          <w:color w:val="000000" w:themeColor="text1"/>
          <w:spacing w:val="6"/>
        </w:rPr>
        <w:t xml:space="preserve">A compilação desses dados indica que </w:t>
      </w:r>
      <w:r w:rsidR="00767EF2" w:rsidRPr="008E4A52">
        <w:rPr>
          <w:rFonts w:ascii="Arial" w:hAnsi="Arial" w:cs="Arial"/>
          <w:color w:val="000000" w:themeColor="text1"/>
          <w:spacing w:val="6"/>
        </w:rPr>
        <w:t>a maioria</w:t>
      </w:r>
      <w:r w:rsidR="001A4E92" w:rsidRPr="008E4A52">
        <w:rPr>
          <w:rFonts w:ascii="Arial" w:hAnsi="Arial" w:cs="Arial"/>
          <w:color w:val="000000" w:themeColor="text1"/>
          <w:spacing w:val="6"/>
        </w:rPr>
        <w:t xml:space="preserve"> </w:t>
      </w:r>
      <w:r w:rsidR="00767EF2" w:rsidRPr="008E4A52">
        <w:rPr>
          <w:rFonts w:ascii="Arial" w:hAnsi="Arial" w:cs="Arial"/>
          <w:color w:val="000000" w:themeColor="text1"/>
          <w:spacing w:val="6"/>
        </w:rPr>
        <w:t xml:space="preserve">é solteira </w:t>
      </w:r>
      <w:r w:rsidR="001A4E92" w:rsidRPr="008E4A52">
        <w:rPr>
          <w:rFonts w:ascii="Arial" w:hAnsi="Arial" w:cs="Arial"/>
          <w:color w:val="000000" w:themeColor="text1"/>
          <w:spacing w:val="6"/>
        </w:rPr>
        <w:t>depende financeiramente dos pais, poucos t</w:t>
      </w:r>
      <w:r w:rsidR="00767EF2" w:rsidRPr="008E4A52">
        <w:rPr>
          <w:rFonts w:ascii="Arial" w:hAnsi="Arial" w:cs="Arial"/>
          <w:color w:val="000000" w:themeColor="text1"/>
          <w:spacing w:val="6"/>
        </w:rPr>
        <w:t>ê</w:t>
      </w:r>
      <w:r w:rsidR="001A4E92" w:rsidRPr="008E4A52">
        <w:rPr>
          <w:rFonts w:ascii="Arial" w:hAnsi="Arial" w:cs="Arial"/>
          <w:color w:val="000000" w:themeColor="text1"/>
          <w:spacing w:val="6"/>
        </w:rPr>
        <w:t>m filhos</w:t>
      </w:r>
      <w:r w:rsidR="000A2550" w:rsidRPr="008E4A52">
        <w:rPr>
          <w:rFonts w:ascii="Arial" w:hAnsi="Arial" w:cs="Arial"/>
          <w:color w:val="000000" w:themeColor="text1"/>
          <w:spacing w:val="6"/>
        </w:rPr>
        <w:t xml:space="preserve"> e</w:t>
      </w:r>
      <w:r w:rsidR="00767EF2" w:rsidRPr="008E4A52">
        <w:rPr>
          <w:rFonts w:ascii="Arial" w:hAnsi="Arial" w:cs="Arial"/>
          <w:color w:val="000000" w:themeColor="text1"/>
          <w:spacing w:val="6"/>
        </w:rPr>
        <w:t xml:space="preserve"> </w:t>
      </w:r>
      <w:r w:rsidR="00DB20CF" w:rsidRPr="008E4A52">
        <w:rPr>
          <w:rFonts w:ascii="Arial" w:hAnsi="Arial" w:cs="Arial"/>
          <w:color w:val="000000" w:themeColor="text1"/>
          <w:spacing w:val="6"/>
        </w:rPr>
        <w:t xml:space="preserve">os labores dos responsáveis são distintos (vai de uma </w:t>
      </w:r>
      <w:r w:rsidR="00767EF2" w:rsidRPr="008E4A52">
        <w:rPr>
          <w:rFonts w:ascii="Arial" w:hAnsi="Arial" w:cs="Arial"/>
          <w:color w:val="000000" w:themeColor="text1"/>
          <w:spacing w:val="6"/>
        </w:rPr>
        <w:t xml:space="preserve">dimensão </w:t>
      </w:r>
      <w:r w:rsidR="00DB20CF" w:rsidRPr="008E4A52">
        <w:rPr>
          <w:rFonts w:ascii="Arial" w:hAnsi="Arial" w:cs="Arial"/>
          <w:color w:val="000000" w:themeColor="text1"/>
          <w:spacing w:val="6"/>
        </w:rPr>
        <w:t>dos considerados</w:t>
      </w:r>
      <w:r w:rsidR="001A4E92" w:rsidRPr="008E4A52">
        <w:rPr>
          <w:rFonts w:ascii="Arial" w:hAnsi="Arial" w:cs="Arial"/>
          <w:color w:val="000000" w:themeColor="text1"/>
          <w:spacing w:val="6"/>
        </w:rPr>
        <w:t xml:space="preserve"> </w:t>
      </w:r>
      <w:r w:rsidR="00767EF2" w:rsidRPr="008E4A52">
        <w:rPr>
          <w:rFonts w:ascii="Arial" w:hAnsi="Arial" w:cs="Arial"/>
          <w:color w:val="000000" w:themeColor="text1"/>
          <w:spacing w:val="6"/>
        </w:rPr>
        <w:t>altamente precarizados a</w:t>
      </w:r>
      <w:r w:rsidR="000A2550" w:rsidRPr="008E4A52">
        <w:rPr>
          <w:rFonts w:ascii="Arial" w:hAnsi="Arial" w:cs="Arial"/>
          <w:color w:val="000000" w:themeColor="text1"/>
          <w:spacing w:val="6"/>
        </w:rPr>
        <w:t xml:space="preserve"> privilegiados)</w:t>
      </w:r>
      <w:r w:rsidR="00B74C94" w:rsidRPr="008E4A52">
        <w:rPr>
          <w:rFonts w:ascii="Arial" w:hAnsi="Arial" w:cs="Arial"/>
          <w:color w:val="000000" w:themeColor="text1"/>
          <w:spacing w:val="6"/>
        </w:rPr>
        <w:t>, além dos desempregados</w:t>
      </w:r>
      <w:r w:rsidR="000A2550" w:rsidRPr="008E4A52">
        <w:rPr>
          <w:rFonts w:ascii="Arial" w:hAnsi="Arial" w:cs="Arial"/>
          <w:color w:val="000000" w:themeColor="text1"/>
          <w:spacing w:val="6"/>
        </w:rPr>
        <w:t xml:space="preserve">. </w:t>
      </w:r>
    </w:p>
    <w:p w:rsidR="0039082A" w:rsidRPr="008E4A52" w:rsidRDefault="001A4E92" w:rsidP="008E4A52">
      <w:pPr>
        <w:tabs>
          <w:tab w:val="left" w:pos="851"/>
        </w:tabs>
        <w:spacing w:after="0" w:line="240" w:lineRule="auto"/>
        <w:ind w:firstLine="851"/>
        <w:jc w:val="both"/>
        <w:rPr>
          <w:rFonts w:ascii="Arial" w:hAnsi="Arial" w:cs="Arial"/>
        </w:rPr>
      </w:pPr>
      <w:r w:rsidRPr="008E4A52">
        <w:rPr>
          <w:rFonts w:ascii="Arial" w:hAnsi="Arial" w:cs="Arial"/>
        </w:rPr>
        <w:t xml:space="preserve">Os jovens </w:t>
      </w:r>
      <w:r w:rsidR="00253607" w:rsidRPr="008E4A52">
        <w:rPr>
          <w:rFonts w:ascii="Arial" w:hAnsi="Arial" w:cs="Arial"/>
        </w:rPr>
        <w:t xml:space="preserve">investigados </w:t>
      </w:r>
      <w:r w:rsidRPr="008E4A52">
        <w:rPr>
          <w:rFonts w:ascii="Arial" w:hAnsi="Arial" w:cs="Arial"/>
        </w:rPr>
        <w:t xml:space="preserve">veem a escola </w:t>
      </w:r>
      <w:r w:rsidR="00A27F35" w:rsidRPr="008E4A52">
        <w:rPr>
          <w:rFonts w:ascii="Arial" w:hAnsi="Arial" w:cs="Arial"/>
        </w:rPr>
        <w:t>de maneira plural</w:t>
      </w:r>
      <w:r w:rsidR="00200DAE" w:rsidRPr="008E4A52">
        <w:rPr>
          <w:rFonts w:ascii="Arial" w:hAnsi="Arial" w:cs="Arial"/>
        </w:rPr>
        <w:t xml:space="preserve"> e de um</w:t>
      </w:r>
      <w:r w:rsidR="00A27F35" w:rsidRPr="008E4A52">
        <w:rPr>
          <w:rFonts w:ascii="Arial" w:hAnsi="Arial" w:cs="Arial"/>
        </w:rPr>
        <w:t xml:space="preserve"> ambiente que absorve parte das desigualdades </w:t>
      </w:r>
      <w:r w:rsidR="0039082A" w:rsidRPr="008E4A52">
        <w:rPr>
          <w:rFonts w:ascii="Arial" w:hAnsi="Arial" w:cs="Arial"/>
        </w:rPr>
        <w:t>sociais</w:t>
      </w:r>
      <w:r w:rsidRPr="008E4A52">
        <w:rPr>
          <w:rFonts w:ascii="Arial" w:hAnsi="Arial" w:cs="Arial"/>
        </w:rPr>
        <w:t xml:space="preserve">. As diferenças de rendimento escolar, condições socioeconômicas dos jovens negros e pobres e as possibilidades desiguais de inserção profissional após o ensino médio possibilitam compreender que os negros têm mais dificuldade de mobilidade social ascendente que os brancos. A </w:t>
      </w:r>
      <w:r w:rsidR="003410B1" w:rsidRPr="008E4A52">
        <w:rPr>
          <w:rFonts w:ascii="Arial" w:hAnsi="Arial" w:cs="Arial"/>
        </w:rPr>
        <w:t xml:space="preserve">discriminação, </w:t>
      </w:r>
      <w:r w:rsidRPr="008E4A52">
        <w:rPr>
          <w:rFonts w:ascii="Arial" w:hAnsi="Arial" w:cs="Arial"/>
        </w:rPr>
        <w:t>pobreza e o racismo geram desigualdades</w:t>
      </w:r>
      <w:r w:rsidR="003410B1" w:rsidRPr="008E4A52">
        <w:rPr>
          <w:rFonts w:ascii="Arial" w:hAnsi="Arial" w:cs="Arial"/>
        </w:rPr>
        <w:t xml:space="preserve"> dentro e fora da escola</w:t>
      </w:r>
      <w:r w:rsidRPr="008E4A52">
        <w:rPr>
          <w:rFonts w:ascii="Arial" w:hAnsi="Arial" w:cs="Arial"/>
        </w:rPr>
        <w:t xml:space="preserve"> e os rebatimentos desse fenômeno social são mais agudos para as </w:t>
      </w:r>
      <w:r w:rsidR="0039082A" w:rsidRPr="008E4A52">
        <w:rPr>
          <w:rFonts w:ascii="Arial" w:hAnsi="Arial" w:cs="Arial"/>
        </w:rPr>
        <w:t>mulheres</w:t>
      </w:r>
      <w:r w:rsidRPr="008E4A52">
        <w:rPr>
          <w:rFonts w:ascii="Arial" w:hAnsi="Arial" w:cs="Arial"/>
        </w:rPr>
        <w:t xml:space="preserve"> negras.</w:t>
      </w:r>
    </w:p>
    <w:p w:rsidR="008E4A52" w:rsidRPr="008E4A52" w:rsidRDefault="008E4A52" w:rsidP="008E4A52">
      <w:pPr>
        <w:spacing w:line="240" w:lineRule="auto"/>
        <w:jc w:val="both"/>
        <w:rPr>
          <w:rFonts w:ascii="Arial" w:hAnsi="Arial" w:cs="Arial"/>
          <w:b/>
        </w:rPr>
      </w:pPr>
    </w:p>
    <w:p w:rsidR="0075271A" w:rsidRPr="008E4A52" w:rsidRDefault="00E83E52" w:rsidP="008E4A52">
      <w:pPr>
        <w:spacing w:after="0" w:line="240" w:lineRule="auto"/>
        <w:jc w:val="both"/>
        <w:rPr>
          <w:rFonts w:ascii="Arial" w:hAnsi="Arial" w:cs="Arial"/>
          <w:b/>
        </w:rPr>
      </w:pPr>
      <w:r w:rsidRPr="008E4A52">
        <w:rPr>
          <w:rFonts w:ascii="Arial" w:hAnsi="Arial" w:cs="Arial"/>
          <w:b/>
        </w:rPr>
        <w:t>A periferia e o sentido da Escola</w:t>
      </w:r>
      <w:r w:rsidR="008379FC" w:rsidRPr="008E4A52">
        <w:rPr>
          <w:rFonts w:ascii="Arial" w:hAnsi="Arial" w:cs="Arial"/>
          <w:b/>
        </w:rPr>
        <w:t xml:space="preserve"> de periferia</w:t>
      </w:r>
    </w:p>
    <w:p w:rsidR="001D4504" w:rsidRPr="008E4A52" w:rsidRDefault="001D4504" w:rsidP="008E4A52">
      <w:pPr>
        <w:spacing w:before="240" w:after="0" w:line="240" w:lineRule="auto"/>
        <w:jc w:val="both"/>
        <w:rPr>
          <w:rFonts w:ascii="Arial" w:hAnsi="Arial" w:cs="Arial"/>
        </w:rPr>
      </w:pPr>
    </w:p>
    <w:p w:rsidR="00A61D34" w:rsidRPr="008E4A52" w:rsidRDefault="006E76E7" w:rsidP="008E4A52">
      <w:pPr>
        <w:spacing w:after="0" w:line="240" w:lineRule="auto"/>
        <w:ind w:firstLine="851"/>
        <w:jc w:val="both"/>
        <w:rPr>
          <w:rFonts w:ascii="Arial" w:hAnsi="Arial" w:cs="Arial"/>
        </w:rPr>
      </w:pPr>
      <w:r w:rsidRPr="008E4A52">
        <w:rPr>
          <w:rFonts w:ascii="Arial" w:hAnsi="Arial" w:cs="Arial"/>
        </w:rPr>
        <w:t>A categoria periferia é polissêmica</w:t>
      </w:r>
      <w:r w:rsidR="004B6560" w:rsidRPr="008E4A52">
        <w:rPr>
          <w:rFonts w:ascii="Arial" w:hAnsi="Arial" w:cs="Arial"/>
        </w:rPr>
        <w:t xml:space="preserve"> e a</w:t>
      </w:r>
      <w:r w:rsidRPr="008E4A52">
        <w:rPr>
          <w:rFonts w:ascii="Arial" w:hAnsi="Arial" w:cs="Arial"/>
        </w:rPr>
        <w:t xml:space="preserve"> interpretação puramente econômica</w:t>
      </w:r>
      <w:r w:rsidR="004B6560" w:rsidRPr="008E4A52">
        <w:rPr>
          <w:rFonts w:ascii="Arial" w:hAnsi="Arial" w:cs="Arial"/>
        </w:rPr>
        <w:t xml:space="preserve"> torna-a </w:t>
      </w:r>
      <w:r w:rsidRPr="008E4A52">
        <w:rPr>
          <w:rFonts w:ascii="Arial" w:hAnsi="Arial" w:cs="Arial"/>
        </w:rPr>
        <w:t>insuficiente</w:t>
      </w:r>
      <w:r w:rsidR="004B6560" w:rsidRPr="008E4A52">
        <w:rPr>
          <w:rFonts w:ascii="Arial" w:hAnsi="Arial" w:cs="Arial"/>
        </w:rPr>
        <w:t>.</w:t>
      </w:r>
      <w:r w:rsidRPr="008E4A52">
        <w:rPr>
          <w:rFonts w:ascii="Arial" w:hAnsi="Arial" w:cs="Arial"/>
        </w:rPr>
        <w:t xml:space="preserve"> </w:t>
      </w:r>
      <w:r w:rsidR="00A61D34" w:rsidRPr="008E4A52">
        <w:rPr>
          <w:rFonts w:ascii="Arial" w:hAnsi="Arial" w:cs="Arial"/>
        </w:rPr>
        <w:t>Na relação centro-periferia em Salvador, o centro é formado por bairros considerados bem atendidos por serviços públicos e equipamentos urbanos</w:t>
      </w:r>
      <w:r w:rsidR="009F05B6" w:rsidRPr="008E4A52">
        <w:rPr>
          <w:rFonts w:ascii="Arial" w:hAnsi="Arial" w:cs="Arial"/>
        </w:rPr>
        <w:t>. A</w:t>
      </w:r>
      <w:r w:rsidR="00A61D34" w:rsidRPr="008E4A52">
        <w:rPr>
          <w:rFonts w:ascii="Arial" w:hAnsi="Arial" w:cs="Arial"/>
        </w:rPr>
        <w:t xml:space="preserve"> periferia, </w:t>
      </w:r>
      <w:r w:rsidR="00774C41" w:rsidRPr="008E4A52">
        <w:rPr>
          <w:rFonts w:ascii="Arial" w:hAnsi="Arial" w:cs="Arial"/>
        </w:rPr>
        <w:t xml:space="preserve">associada </w:t>
      </w:r>
      <w:r w:rsidR="009F05B6" w:rsidRPr="008E4A52">
        <w:rPr>
          <w:rFonts w:ascii="Arial" w:hAnsi="Arial" w:cs="Arial"/>
        </w:rPr>
        <w:t xml:space="preserve">como território de pobreza, representa a </w:t>
      </w:r>
      <w:r w:rsidR="00A61D34" w:rsidRPr="008E4A52">
        <w:rPr>
          <w:rFonts w:ascii="Arial" w:hAnsi="Arial" w:cs="Arial"/>
        </w:rPr>
        <w:t>antítese</w:t>
      </w:r>
      <w:r w:rsidR="009F05B6" w:rsidRPr="008E4A52">
        <w:rPr>
          <w:rFonts w:ascii="Arial" w:hAnsi="Arial" w:cs="Arial"/>
        </w:rPr>
        <w:t xml:space="preserve"> do centro</w:t>
      </w:r>
      <w:r w:rsidR="00A61D34" w:rsidRPr="008E4A52">
        <w:rPr>
          <w:rFonts w:ascii="Arial" w:hAnsi="Arial" w:cs="Arial"/>
        </w:rPr>
        <w:t>, delimitada pelo Subúrbio Ferroviário e alguns territórios próximos</w:t>
      </w:r>
      <w:r w:rsidR="009F05B6" w:rsidRPr="008E4A52">
        <w:rPr>
          <w:rFonts w:ascii="Arial" w:hAnsi="Arial" w:cs="Arial"/>
        </w:rPr>
        <w:t xml:space="preserve"> a ela</w:t>
      </w:r>
      <w:r w:rsidR="00A61D34" w:rsidRPr="008E4A52">
        <w:rPr>
          <w:rFonts w:ascii="Arial" w:hAnsi="Arial" w:cs="Arial"/>
        </w:rPr>
        <w:t>.</w:t>
      </w:r>
    </w:p>
    <w:p w:rsidR="006E76E7" w:rsidRPr="008E4A52" w:rsidRDefault="00A26CAF" w:rsidP="008E4A52">
      <w:pPr>
        <w:spacing w:after="0" w:line="240" w:lineRule="auto"/>
        <w:ind w:firstLine="851"/>
        <w:jc w:val="both"/>
        <w:rPr>
          <w:rFonts w:ascii="Arial" w:hAnsi="Arial" w:cs="Arial"/>
        </w:rPr>
      </w:pPr>
      <w:r w:rsidRPr="008E4A52">
        <w:rPr>
          <w:rFonts w:ascii="Arial" w:hAnsi="Arial" w:cs="Arial"/>
        </w:rPr>
        <w:t xml:space="preserve">A pesquisa considera </w:t>
      </w:r>
      <w:r w:rsidR="006E76E7" w:rsidRPr="008E4A52">
        <w:rPr>
          <w:rFonts w:ascii="Arial" w:hAnsi="Arial" w:cs="Arial"/>
        </w:rPr>
        <w:t xml:space="preserve">a dimensão simbólica da categoria </w:t>
      </w:r>
      <w:r w:rsidR="009F05B6" w:rsidRPr="008E4A52">
        <w:rPr>
          <w:rFonts w:ascii="Arial" w:hAnsi="Arial" w:cs="Arial"/>
        </w:rPr>
        <w:t>periferia</w:t>
      </w:r>
      <w:r w:rsidR="006E76E7" w:rsidRPr="008E4A52">
        <w:rPr>
          <w:rFonts w:ascii="Arial" w:hAnsi="Arial" w:cs="Arial"/>
        </w:rPr>
        <w:t xml:space="preserve"> </w:t>
      </w:r>
      <w:r w:rsidRPr="008E4A52">
        <w:rPr>
          <w:rFonts w:ascii="Arial" w:hAnsi="Arial" w:cs="Arial"/>
        </w:rPr>
        <w:t xml:space="preserve">ao </w:t>
      </w:r>
      <w:r w:rsidR="006E76E7" w:rsidRPr="008E4A52">
        <w:rPr>
          <w:rFonts w:ascii="Arial" w:hAnsi="Arial" w:cs="Arial"/>
        </w:rPr>
        <w:t>entendê-la</w:t>
      </w:r>
      <w:r w:rsidRPr="008E4A52">
        <w:rPr>
          <w:rFonts w:ascii="Arial" w:hAnsi="Arial" w:cs="Arial"/>
        </w:rPr>
        <w:t xml:space="preserve"> como</w:t>
      </w:r>
      <w:r w:rsidR="006E76E7" w:rsidRPr="008E4A52">
        <w:rPr>
          <w:rFonts w:ascii="Arial" w:hAnsi="Arial" w:cs="Arial"/>
        </w:rPr>
        <w:t xml:space="preserve"> um </w:t>
      </w:r>
      <w:r w:rsidRPr="008E4A52">
        <w:rPr>
          <w:rFonts w:ascii="Arial" w:hAnsi="Arial" w:cs="Arial"/>
        </w:rPr>
        <w:t xml:space="preserve">ambiente </w:t>
      </w:r>
      <w:r w:rsidR="009F05B6" w:rsidRPr="008E4A52">
        <w:rPr>
          <w:rFonts w:ascii="Arial" w:hAnsi="Arial" w:cs="Arial"/>
        </w:rPr>
        <w:t>de diferentes relações e</w:t>
      </w:r>
      <w:r w:rsidR="006E76E7" w:rsidRPr="008E4A52">
        <w:rPr>
          <w:rFonts w:ascii="Arial" w:hAnsi="Arial" w:cs="Arial"/>
        </w:rPr>
        <w:t xml:space="preserve"> significados</w:t>
      </w:r>
      <w:r w:rsidR="00BD045E" w:rsidRPr="008E4A52">
        <w:rPr>
          <w:rFonts w:ascii="Arial" w:hAnsi="Arial" w:cs="Arial"/>
        </w:rPr>
        <w:t xml:space="preserve">. </w:t>
      </w:r>
      <w:r w:rsidR="004A53B0" w:rsidRPr="008E4A52">
        <w:rPr>
          <w:rFonts w:ascii="Arial" w:hAnsi="Arial" w:cs="Arial"/>
        </w:rPr>
        <w:t>Nesse sentido, a</w:t>
      </w:r>
      <w:r w:rsidR="00A61D34" w:rsidRPr="008E4A52">
        <w:rPr>
          <w:rFonts w:ascii="Arial" w:hAnsi="Arial" w:cs="Arial"/>
        </w:rPr>
        <w:t xml:space="preserve"> periferia </w:t>
      </w:r>
      <w:r w:rsidR="00BD045E" w:rsidRPr="008E4A52">
        <w:rPr>
          <w:rFonts w:ascii="Arial" w:hAnsi="Arial" w:cs="Arial"/>
        </w:rPr>
        <w:t>re</w:t>
      </w:r>
      <w:r w:rsidR="001F6D34" w:rsidRPr="008E4A52">
        <w:rPr>
          <w:rFonts w:ascii="Arial" w:hAnsi="Arial" w:cs="Arial"/>
        </w:rPr>
        <w:t>presenta um produto do urbano e parte dela</w:t>
      </w:r>
      <w:r w:rsidR="00BD045E" w:rsidRPr="008E4A52">
        <w:rPr>
          <w:rFonts w:ascii="Arial" w:hAnsi="Arial" w:cs="Arial"/>
        </w:rPr>
        <w:t xml:space="preserve"> se traduz na relação de </w:t>
      </w:r>
      <w:r w:rsidR="00A61D34" w:rsidRPr="008E4A52">
        <w:rPr>
          <w:rFonts w:ascii="Arial" w:hAnsi="Arial" w:cs="Arial"/>
        </w:rPr>
        <w:t xml:space="preserve">subordinação </w:t>
      </w:r>
      <w:r w:rsidR="00BD045E" w:rsidRPr="008E4A52">
        <w:rPr>
          <w:rFonts w:ascii="Arial" w:hAnsi="Arial" w:cs="Arial"/>
        </w:rPr>
        <w:t xml:space="preserve">econômica e </w:t>
      </w:r>
      <w:r w:rsidR="00A61D34" w:rsidRPr="008E4A52">
        <w:rPr>
          <w:rFonts w:ascii="Arial" w:hAnsi="Arial" w:cs="Arial"/>
        </w:rPr>
        <w:t>polític</w:t>
      </w:r>
      <w:r w:rsidR="00BD045E" w:rsidRPr="008E4A52">
        <w:rPr>
          <w:rFonts w:ascii="Arial" w:hAnsi="Arial" w:cs="Arial"/>
        </w:rPr>
        <w:t>a ao centro</w:t>
      </w:r>
      <w:r w:rsidR="00A61D34" w:rsidRPr="008E4A52">
        <w:rPr>
          <w:rFonts w:ascii="Arial" w:hAnsi="Arial" w:cs="Arial"/>
        </w:rPr>
        <w:t xml:space="preserve">. Seu conteúdo indica um espaço carregado de </w:t>
      </w:r>
      <w:r w:rsidR="00254AB0" w:rsidRPr="008E4A52">
        <w:rPr>
          <w:rFonts w:ascii="Arial" w:hAnsi="Arial" w:cs="Arial"/>
        </w:rPr>
        <w:t>elementos</w:t>
      </w:r>
      <w:r w:rsidR="00A61D34" w:rsidRPr="008E4A52">
        <w:rPr>
          <w:rFonts w:ascii="Arial" w:hAnsi="Arial" w:cs="Arial"/>
        </w:rPr>
        <w:t xml:space="preserve"> simbólicos e concretos articulados, ao produzir um modo de vida que </w:t>
      </w:r>
      <w:r w:rsidR="00A166A7" w:rsidRPr="008E4A52">
        <w:rPr>
          <w:rFonts w:ascii="Arial" w:hAnsi="Arial" w:cs="Arial"/>
        </w:rPr>
        <w:t>corrobora</w:t>
      </w:r>
      <w:r w:rsidR="00A61D34" w:rsidRPr="008E4A52">
        <w:rPr>
          <w:rFonts w:ascii="Arial" w:hAnsi="Arial" w:cs="Arial"/>
        </w:rPr>
        <w:t xml:space="preserve"> um campo de tensões sociais</w:t>
      </w:r>
      <w:r w:rsidR="004A53B0" w:rsidRPr="008E4A52">
        <w:rPr>
          <w:rFonts w:ascii="Arial" w:hAnsi="Arial" w:cs="Arial"/>
        </w:rPr>
        <w:t xml:space="preserve"> em sua espacialidade e </w:t>
      </w:r>
      <w:r w:rsidR="003C3B89" w:rsidRPr="008E4A52">
        <w:rPr>
          <w:rFonts w:ascii="Arial" w:hAnsi="Arial" w:cs="Arial"/>
        </w:rPr>
        <w:t>com o centro</w:t>
      </w:r>
      <w:r w:rsidR="00A61D34" w:rsidRPr="008E4A52">
        <w:rPr>
          <w:rFonts w:ascii="Arial" w:hAnsi="Arial" w:cs="Arial"/>
        </w:rPr>
        <w:t>.</w:t>
      </w:r>
    </w:p>
    <w:p w:rsidR="00190972" w:rsidRPr="008E4A52" w:rsidRDefault="00497F89" w:rsidP="008E4A52">
      <w:pPr>
        <w:spacing w:after="0" w:line="240" w:lineRule="auto"/>
        <w:ind w:firstLine="851"/>
        <w:jc w:val="both"/>
        <w:rPr>
          <w:rFonts w:ascii="Arial" w:hAnsi="Arial" w:cs="Arial"/>
          <w:spacing w:val="6"/>
        </w:rPr>
      </w:pPr>
      <w:r w:rsidRPr="008E4A52">
        <w:rPr>
          <w:rFonts w:ascii="Arial" w:hAnsi="Arial" w:cs="Arial"/>
          <w:spacing w:val="6"/>
        </w:rPr>
        <w:lastRenderedPageBreak/>
        <w:t xml:space="preserve">As diferentes relações simbólicas e concretas entre os conjuntos de valores sociais produzidos no centro e na periferia contribuem para verificar outras perspectivas urbanas. </w:t>
      </w:r>
      <w:r w:rsidR="001614E4" w:rsidRPr="008E4A52">
        <w:rPr>
          <w:rFonts w:ascii="Arial" w:hAnsi="Arial" w:cs="Arial"/>
          <w:spacing w:val="6"/>
        </w:rPr>
        <w:t xml:space="preserve">À medida que o lugar de intenso convívio do sujeito se afasta do centro econômico, tende a criar um campo de significados menos </w:t>
      </w:r>
      <w:r w:rsidR="001F6D34" w:rsidRPr="008E4A52">
        <w:rPr>
          <w:rFonts w:ascii="Arial" w:hAnsi="Arial" w:cs="Arial"/>
          <w:spacing w:val="6"/>
        </w:rPr>
        <w:t>vinculado</w:t>
      </w:r>
      <w:r w:rsidR="00062895" w:rsidRPr="008E4A52">
        <w:rPr>
          <w:rFonts w:ascii="Arial" w:hAnsi="Arial" w:cs="Arial"/>
          <w:spacing w:val="6"/>
        </w:rPr>
        <w:t xml:space="preserve"> </w:t>
      </w:r>
      <w:r w:rsidR="001F6D34" w:rsidRPr="008E4A52">
        <w:rPr>
          <w:rFonts w:ascii="Arial" w:hAnsi="Arial" w:cs="Arial"/>
          <w:spacing w:val="6"/>
        </w:rPr>
        <w:t>à</w:t>
      </w:r>
      <w:r w:rsidR="001614E4" w:rsidRPr="008E4A52">
        <w:rPr>
          <w:rFonts w:ascii="Arial" w:hAnsi="Arial" w:cs="Arial"/>
          <w:spacing w:val="6"/>
        </w:rPr>
        <w:t>s “regulações do sagrado” (</w:t>
      </w:r>
      <w:r w:rsidR="001614E4" w:rsidRPr="008E4A52">
        <w:rPr>
          <w:rFonts w:ascii="Arial" w:hAnsi="Arial" w:cs="Arial"/>
        </w:rPr>
        <w:t>SHILS, 1992</w:t>
      </w:r>
      <w:r w:rsidR="001614E4" w:rsidRPr="008E4A52">
        <w:rPr>
          <w:rFonts w:ascii="Arial" w:hAnsi="Arial" w:cs="Arial"/>
          <w:spacing w:val="6"/>
        </w:rPr>
        <w:t>), a exemplo da área investigada</w:t>
      </w:r>
      <w:r w:rsidR="00001D42" w:rsidRPr="008E4A52">
        <w:rPr>
          <w:rFonts w:ascii="Arial" w:hAnsi="Arial" w:cs="Arial"/>
          <w:spacing w:val="6"/>
        </w:rPr>
        <w:t xml:space="preserve">. Isso não quer dizer que, de algum modo, a periferia deixa de estar subordinada ao centro. </w:t>
      </w:r>
      <w:r w:rsidRPr="008E4A52">
        <w:rPr>
          <w:rFonts w:ascii="Arial" w:hAnsi="Arial" w:cs="Arial"/>
          <w:spacing w:val="6"/>
        </w:rPr>
        <w:t>A</w:t>
      </w:r>
      <w:r w:rsidR="001614E4" w:rsidRPr="008E4A52">
        <w:rPr>
          <w:rFonts w:ascii="Arial" w:hAnsi="Arial" w:cs="Arial"/>
          <w:spacing w:val="6"/>
        </w:rPr>
        <w:t xml:space="preserve"> distância</w:t>
      </w:r>
      <w:r w:rsidR="00941707" w:rsidRPr="008E4A52">
        <w:rPr>
          <w:rFonts w:ascii="Arial" w:hAnsi="Arial" w:cs="Arial"/>
          <w:spacing w:val="6"/>
        </w:rPr>
        <w:t xml:space="preserve"> é </w:t>
      </w:r>
      <w:r w:rsidR="00AE77C4" w:rsidRPr="008E4A52">
        <w:rPr>
          <w:rFonts w:ascii="Arial" w:hAnsi="Arial" w:cs="Arial"/>
          <w:spacing w:val="6"/>
        </w:rPr>
        <w:t xml:space="preserve">definida pela contradição de estilo de vida </w:t>
      </w:r>
      <w:r w:rsidR="009F05B6" w:rsidRPr="008E4A52">
        <w:rPr>
          <w:rFonts w:ascii="Arial" w:hAnsi="Arial" w:cs="Arial"/>
          <w:spacing w:val="6"/>
        </w:rPr>
        <w:t xml:space="preserve">e por signos </w:t>
      </w:r>
      <w:r w:rsidR="00DB3F6F" w:rsidRPr="008E4A52">
        <w:rPr>
          <w:rFonts w:ascii="Arial" w:hAnsi="Arial" w:cs="Arial"/>
          <w:spacing w:val="6"/>
        </w:rPr>
        <w:t>particulares</w:t>
      </w:r>
      <w:r w:rsidRPr="008E4A52">
        <w:rPr>
          <w:rFonts w:ascii="Arial" w:hAnsi="Arial" w:cs="Arial"/>
          <w:spacing w:val="6"/>
        </w:rPr>
        <w:t xml:space="preserve"> e</w:t>
      </w:r>
      <w:r w:rsidR="0048077C" w:rsidRPr="008E4A52">
        <w:rPr>
          <w:rFonts w:ascii="Arial" w:hAnsi="Arial" w:cs="Arial"/>
          <w:spacing w:val="6"/>
        </w:rPr>
        <w:t xml:space="preserve"> </w:t>
      </w:r>
      <w:r w:rsidR="004B1370" w:rsidRPr="008E4A52">
        <w:rPr>
          <w:rFonts w:ascii="Arial" w:hAnsi="Arial" w:cs="Arial"/>
          <w:spacing w:val="6"/>
        </w:rPr>
        <w:t>n</w:t>
      </w:r>
      <w:r w:rsidR="00062895" w:rsidRPr="008E4A52">
        <w:rPr>
          <w:rFonts w:ascii="Arial" w:hAnsi="Arial" w:cs="Arial"/>
          <w:spacing w:val="6"/>
        </w:rPr>
        <w:t>ão</w:t>
      </w:r>
      <w:r w:rsidR="004B1370" w:rsidRPr="008E4A52">
        <w:rPr>
          <w:rFonts w:ascii="Arial" w:hAnsi="Arial" w:cs="Arial"/>
          <w:spacing w:val="6"/>
        </w:rPr>
        <w:t xml:space="preserve"> </w:t>
      </w:r>
      <w:r w:rsidR="0048077C" w:rsidRPr="008E4A52">
        <w:rPr>
          <w:rFonts w:ascii="Arial" w:hAnsi="Arial" w:cs="Arial"/>
          <w:spacing w:val="6"/>
        </w:rPr>
        <w:t xml:space="preserve">mais </w:t>
      </w:r>
      <w:r w:rsidR="009F05B6" w:rsidRPr="008E4A52">
        <w:rPr>
          <w:rFonts w:ascii="Arial" w:hAnsi="Arial" w:cs="Arial"/>
          <w:spacing w:val="6"/>
        </w:rPr>
        <w:t>p</w:t>
      </w:r>
      <w:r w:rsidR="00062895" w:rsidRPr="008E4A52">
        <w:rPr>
          <w:rFonts w:ascii="Arial" w:hAnsi="Arial" w:cs="Arial"/>
          <w:spacing w:val="6"/>
        </w:rPr>
        <w:t>ela dist</w:t>
      </w:r>
      <w:r w:rsidR="00DB3F6F" w:rsidRPr="008E4A52">
        <w:rPr>
          <w:rFonts w:ascii="Arial" w:hAnsi="Arial" w:cs="Arial"/>
          <w:spacing w:val="6"/>
        </w:rPr>
        <w:t>ância física</w:t>
      </w:r>
      <w:r w:rsidR="0048077C" w:rsidRPr="008E4A52">
        <w:rPr>
          <w:rFonts w:ascii="Arial" w:hAnsi="Arial" w:cs="Arial"/>
          <w:spacing w:val="6"/>
        </w:rPr>
        <w:t xml:space="preserve"> </w:t>
      </w:r>
      <w:r w:rsidRPr="008E4A52">
        <w:rPr>
          <w:rFonts w:ascii="Arial" w:hAnsi="Arial" w:cs="Arial"/>
          <w:spacing w:val="6"/>
        </w:rPr>
        <w:t xml:space="preserve">proposta </w:t>
      </w:r>
      <w:r w:rsidR="0048077C" w:rsidRPr="008E4A52">
        <w:rPr>
          <w:rFonts w:ascii="Arial" w:hAnsi="Arial" w:cs="Arial"/>
          <w:spacing w:val="6"/>
        </w:rPr>
        <w:t>pelos estudos clássicos</w:t>
      </w:r>
      <w:r w:rsidR="00DB3F6F" w:rsidRPr="008E4A52">
        <w:rPr>
          <w:rFonts w:ascii="Arial" w:hAnsi="Arial" w:cs="Arial"/>
          <w:spacing w:val="6"/>
        </w:rPr>
        <w:t>.</w:t>
      </w:r>
    </w:p>
    <w:p w:rsidR="00AE77C4" w:rsidRPr="008E4A52" w:rsidRDefault="00062895" w:rsidP="008E4A52">
      <w:pPr>
        <w:spacing w:after="0" w:line="240" w:lineRule="auto"/>
        <w:ind w:firstLine="851"/>
        <w:jc w:val="both"/>
        <w:rPr>
          <w:rFonts w:ascii="Arial" w:hAnsi="Arial" w:cs="Arial"/>
          <w:spacing w:val="6"/>
        </w:rPr>
      </w:pPr>
      <w:r w:rsidRPr="008E4A52">
        <w:rPr>
          <w:rFonts w:ascii="Arial" w:hAnsi="Arial" w:cs="Arial"/>
          <w:spacing w:val="6"/>
        </w:rPr>
        <w:t>Q</w:t>
      </w:r>
      <w:r w:rsidR="00AE77C4" w:rsidRPr="008E4A52">
        <w:rPr>
          <w:rFonts w:ascii="Arial" w:hAnsi="Arial" w:cs="Arial"/>
          <w:spacing w:val="6"/>
        </w:rPr>
        <w:t>uanto mais afastada</w:t>
      </w:r>
      <w:r w:rsidR="00941707" w:rsidRPr="008E4A52">
        <w:rPr>
          <w:rFonts w:ascii="Arial" w:hAnsi="Arial" w:cs="Arial"/>
          <w:spacing w:val="6"/>
        </w:rPr>
        <w:t xml:space="preserve"> </w:t>
      </w:r>
      <w:r w:rsidR="00DB3F6F" w:rsidRPr="008E4A52">
        <w:rPr>
          <w:rFonts w:ascii="Arial" w:hAnsi="Arial" w:cs="Arial"/>
          <w:spacing w:val="6"/>
        </w:rPr>
        <w:t xml:space="preserve">simbolicamente </w:t>
      </w:r>
      <w:r w:rsidR="00941707" w:rsidRPr="008E4A52">
        <w:rPr>
          <w:rFonts w:ascii="Arial" w:hAnsi="Arial" w:cs="Arial"/>
          <w:spacing w:val="6"/>
        </w:rPr>
        <w:t xml:space="preserve">a periferia, </w:t>
      </w:r>
      <w:r w:rsidR="00AE77C4" w:rsidRPr="008E4A52">
        <w:rPr>
          <w:rFonts w:ascii="Arial" w:hAnsi="Arial" w:cs="Arial"/>
          <w:spacing w:val="6"/>
        </w:rPr>
        <w:t>mais acentuada</w:t>
      </w:r>
      <w:r w:rsidR="00941707" w:rsidRPr="008E4A52">
        <w:rPr>
          <w:rFonts w:ascii="Arial" w:hAnsi="Arial" w:cs="Arial"/>
          <w:spacing w:val="6"/>
        </w:rPr>
        <w:t xml:space="preserve"> é a presença </w:t>
      </w:r>
      <w:r w:rsidR="00001D42" w:rsidRPr="008E4A52">
        <w:rPr>
          <w:rFonts w:ascii="Arial" w:hAnsi="Arial" w:cs="Arial"/>
          <w:spacing w:val="6"/>
        </w:rPr>
        <w:t xml:space="preserve">de valores construídos pelos próprios sujeitos que </w:t>
      </w:r>
      <w:r w:rsidR="00941707" w:rsidRPr="008E4A52">
        <w:rPr>
          <w:rFonts w:ascii="Arial" w:hAnsi="Arial" w:cs="Arial"/>
          <w:spacing w:val="6"/>
        </w:rPr>
        <w:t>negam a racionalidade</w:t>
      </w:r>
      <w:r w:rsidR="00AE77C4" w:rsidRPr="008E4A52">
        <w:rPr>
          <w:rFonts w:ascii="Arial" w:hAnsi="Arial" w:cs="Arial"/>
          <w:spacing w:val="6"/>
        </w:rPr>
        <w:t xml:space="preserve"> da vida</w:t>
      </w:r>
      <w:r w:rsidR="00941707" w:rsidRPr="008E4A52">
        <w:rPr>
          <w:rFonts w:ascii="Arial" w:hAnsi="Arial" w:cs="Arial"/>
          <w:spacing w:val="6"/>
        </w:rPr>
        <w:t xml:space="preserve"> urbana</w:t>
      </w:r>
      <w:r w:rsidR="00DB3F6F" w:rsidRPr="008E4A52">
        <w:rPr>
          <w:rFonts w:ascii="Arial" w:hAnsi="Arial" w:cs="Arial"/>
          <w:spacing w:val="6"/>
        </w:rPr>
        <w:t xml:space="preserve">. No entanto, as culturas de periferias não </w:t>
      </w:r>
      <w:r w:rsidR="004B1370" w:rsidRPr="008E4A52">
        <w:rPr>
          <w:rFonts w:ascii="Arial" w:hAnsi="Arial" w:cs="Arial"/>
          <w:spacing w:val="6"/>
        </w:rPr>
        <w:t>se limita</w:t>
      </w:r>
      <w:r w:rsidR="00DB3F6F" w:rsidRPr="008E4A52">
        <w:rPr>
          <w:rFonts w:ascii="Arial" w:hAnsi="Arial" w:cs="Arial"/>
          <w:spacing w:val="6"/>
        </w:rPr>
        <w:t>m</w:t>
      </w:r>
      <w:r w:rsidR="004B1370" w:rsidRPr="008E4A52">
        <w:rPr>
          <w:rFonts w:ascii="Arial" w:hAnsi="Arial" w:cs="Arial"/>
          <w:spacing w:val="6"/>
        </w:rPr>
        <w:t xml:space="preserve"> a sua espacialidade</w:t>
      </w:r>
      <w:r w:rsidR="00DB3F6F" w:rsidRPr="008E4A52">
        <w:rPr>
          <w:rFonts w:ascii="Arial" w:hAnsi="Arial" w:cs="Arial"/>
          <w:spacing w:val="6"/>
        </w:rPr>
        <w:t xml:space="preserve">, ela também está </w:t>
      </w:r>
      <w:proofErr w:type="gramStart"/>
      <w:r w:rsidR="00DB3F6F" w:rsidRPr="008E4A52">
        <w:rPr>
          <w:rFonts w:ascii="Arial" w:hAnsi="Arial" w:cs="Arial"/>
          <w:spacing w:val="6"/>
        </w:rPr>
        <w:t xml:space="preserve">presente no centro, seja em forma de pichação, </w:t>
      </w:r>
      <w:r w:rsidR="00EC0230" w:rsidRPr="008E4A52">
        <w:rPr>
          <w:rFonts w:ascii="Arial" w:hAnsi="Arial" w:cs="Arial"/>
          <w:spacing w:val="6"/>
        </w:rPr>
        <w:t>grafites</w:t>
      </w:r>
      <w:proofErr w:type="gramEnd"/>
      <w:r w:rsidR="00EC0230" w:rsidRPr="008E4A52">
        <w:rPr>
          <w:rFonts w:ascii="Arial" w:hAnsi="Arial" w:cs="Arial"/>
          <w:spacing w:val="6"/>
        </w:rPr>
        <w:t>,</w:t>
      </w:r>
      <w:r w:rsidR="00DB3F6F" w:rsidRPr="008E4A52">
        <w:rPr>
          <w:rFonts w:ascii="Arial" w:hAnsi="Arial" w:cs="Arial"/>
          <w:spacing w:val="6"/>
        </w:rPr>
        <w:t xml:space="preserve"> música, </w:t>
      </w:r>
      <w:r w:rsidR="00EC0230" w:rsidRPr="008E4A52">
        <w:rPr>
          <w:rFonts w:ascii="Arial" w:hAnsi="Arial" w:cs="Arial"/>
          <w:spacing w:val="6"/>
        </w:rPr>
        <w:t xml:space="preserve">na desconstrução de estereótipos por meio de estéticas não hegemônicas, como a cultura negra, </w:t>
      </w:r>
      <w:r w:rsidR="00DB3F6F" w:rsidRPr="008E4A52">
        <w:rPr>
          <w:rFonts w:ascii="Arial" w:hAnsi="Arial" w:cs="Arial"/>
          <w:spacing w:val="6"/>
        </w:rPr>
        <w:t>entre outros</w:t>
      </w:r>
      <w:r w:rsidR="00AE77C4" w:rsidRPr="008E4A52">
        <w:rPr>
          <w:rFonts w:ascii="Arial" w:hAnsi="Arial" w:cs="Arial"/>
          <w:spacing w:val="6"/>
        </w:rPr>
        <w:t>.</w:t>
      </w:r>
      <w:r w:rsidR="00EC0230" w:rsidRPr="008E4A52">
        <w:rPr>
          <w:rFonts w:ascii="Arial" w:hAnsi="Arial" w:cs="Arial"/>
          <w:spacing w:val="6"/>
        </w:rPr>
        <w:t xml:space="preserve"> </w:t>
      </w:r>
    </w:p>
    <w:p w:rsidR="00E02659" w:rsidRPr="008E4A52" w:rsidRDefault="00001D42" w:rsidP="008E4A52">
      <w:pPr>
        <w:pStyle w:val="Default"/>
        <w:ind w:firstLine="851"/>
        <w:jc w:val="both"/>
        <w:rPr>
          <w:rFonts w:ascii="Arial" w:hAnsi="Arial" w:cs="Arial"/>
          <w:color w:val="000000" w:themeColor="text1"/>
          <w:sz w:val="22"/>
          <w:szCs w:val="22"/>
        </w:rPr>
      </w:pPr>
      <w:r w:rsidRPr="008E4A52">
        <w:rPr>
          <w:rFonts w:ascii="Arial" w:hAnsi="Arial" w:cs="Arial"/>
          <w:color w:val="auto"/>
          <w:spacing w:val="6"/>
          <w:sz w:val="22"/>
          <w:szCs w:val="22"/>
        </w:rPr>
        <w:t>A rela</w:t>
      </w:r>
      <w:r w:rsidR="00051F6E" w:rsidRPr="008E4A52">
        <w:rPr>
          <w:rFonts w:ascii="Arial" w:hAnsi="Arial" w:cs="Arial"/>
          <w:color w:val="auto"/>
          <w:spacing w:val="6"/>
          <w:sz w:val="22"/>
          <w:szCs w:val="22"/>
        </w:rPr>
        <w:t>ção de pertencimento com o lugar</w:t>
      </w:r>
      <w:r w:rsidRPr="008E4A52">
        <w:rPr>
          <w:rFonts w:ascii="Arial" w:hAnsi="Arial" w:cs="Arial"/>
          <w:color w:val="auto"/>
          <w:spacing w:val="6"/>
          <w:sz w:val="22"/>
          <w:szCs w:val="22"/>
        </w:rPr>
        <w:t xml:space="preserve"> permite identificar novas interpretações acerca d</w:t>
      </w:r>
      <w:r w:rsidR="00B57AEF" w:rsidRPr="008E4A52">
        <w:rPr>
          <w:rFonts w:ascii="Arial" w:hAnsi="Arial" w:cs="Arial"/>
          <w:color w:val="auto"/>
          <w:spacing w:val="6"/>
          <w:sz w:val="22"/>
          <w:szCs w:val="22"/>
        </w:rPr>
        <w:t>a periferia. A categoria</w:t>
      </w:r>
      <w:r w:rsidRPr="008E4A52">
        <w:rPr>
          <w:rFonts w:ascii="Arial" w:hAnsi="Arial" w:cs="Arial"/>
          <w:color w:val="auto"/>
          <w:spacing w:val="6"/>
          <w:sz w:val="22"/>
          <w:szCs w:val="22"/>
        </w:rPr>
        <w:t xml:space="preserve"> se torna fluída e as abstrações construídas por grupos sociais juvenis resignificam os sentidos </w:t>
      </w:r>
      <w:r w:rsidR="00B57AEF" w:rsidRPr="008E4A52">
        <w:rPr>
          <w:rFonts w:ascii="Arial" w:hAnsi="Arial" w:cs="Arial"/>
          <w:color w:val="auto"/>
          <w:spacing w:val="6"/>
          <w:sz w:val="22"/>
          <w:szCs w:val="22"/>
        </w:rPr>
        <w:t>do lugar</w:t>
      </w:r>
      <w:r w:rsidR="003B77C5" w:rsidRPr="008E4A52">
        <w:rPr>
          <w:rFonts w:ascii="Arial" w:hAnsi="Arial" w:cs="Arial"/>
          <w:color w:val="auto"/>
          <w:spacing w:val="6"/>
          <w:sz w:val="22"/>
          <w:szCs w:val="22"/>
        </w:rPr>
        <w:t xml:space="preserve">, ao construir novas interpretações acerca do </w:t>
      </w:r>
      <w:r w:rsidR="006B4D82" w:rsidRPr="008E4A52">
        <w:rPr>
          <w:rFonts w:ascii="Arial" w:hAnsi="Arial" w:cs="Arial"/>
          <w:i/>
          <w:color w:val="auto"/>
          <w:spacing w:val="6"/>
          <w:sz w:val="22"/>
          <w:szCs w:val="22"/>
        </w:rPr>
        <w:t>status</w:t>
      </w:r>
      <w:r w:rsidR="006B4D82" w:rsidRPr="008E4A52">
        <w:rPr>
          <w:rFonts w:ascii="Arial" w:hAnsi="Arial" w:cs="Arial"/>
          <w:spacing w:val="6"/>
          <w:sz w:val="22"/>
          <w:szCs w:val="22"/>
        </w:rPr>
        <w:t xml:space="preserve"> de periférico. A relação entre estilos, consumo</w:t>
      </w:r>
      <w:r w:rsidR="000A461C" w:rsidRPr="008E4A52">
        <w:rPr>
          <w:rFonts w:ascii="Arial" w:hAnsi="Arial" w:cs="Arial"/>
          <w:spacing w:val="6"/>
          <w:sz w:val="22"/>
          <w:szCs w:val="22"/>
        </w:rPr>
        <w:t xml:space="preserve"> e identidades </w:t>
      </w:r>
      <w:r w:rsidR="006B4D82" w:rsidRPr="008E4A52">
        <w:rPr>
          <w:rFonts w:ascii="Arial" w:hAnsi="Arial" w:cs="Arial"/>
          <w:spacing w:val="6"/>
          <w:sz w:val="22"/>
          <w:szCs w:val="22"/>
        </w:rPr>
        <w:t>articula-se entorno d</w:t>
      </w:r>
      <w:r w:rsidR="00F2642D" w:rsidRPr="008E4A52">
        <w:rPr>
          <w:rFonts w:ascii="Arial" w:hAnsi="Arial" w:cs="Arial"/>
          <w:spacing w:val="6"/>
          <w:sz w:val="22"/>
          <w:szCs w:val="22"/>
        </w:rPr>
        <w:t>e uma sociabilidade</w:t>
      </w:r>
      <w:r w:rsidR="00B57AEF" w:rsidRPr="008E4A52">
        <w:rPr>
          <w:rFonts w:ascii="Arial" w:hAnsi="Arial" w:cs="Arial"/>
          <w:spacing w:val="6"/>
          <w:sz w:val="22"/>
          <w:szCs w:val="22"/>
        </w:rPr>
        <w:t xml:space="preserve"> </w:t>
      </w:r>
      <w:r w:rsidR="000A461C" w:rsidRPr="008E4A52">
        <w:rPr>
          <w:rFonts w:ascii="Arial" w:hAnsi="Arial" w:cs="Arial"/>
          <w:spacing w:val="6"/>
          <w:sz w:val="22"/>
          <w:szCs w:val="22"/>
        </w:rPr>
        <w:t>particular</w:t>
      </w:r>
      <w:r w:rsidR="00B57AEF" w:rsidRPr="008E4A52">
        <w:rPr>
          <w:rFonts w:ascii="Arial" w:hAnsi="Arial" w:cs="Arial"/>
          <w:spacing w:val="6"/>
          <w:sz w:val="22"/>
          <w:szCs w:val="22"/>
        </w:rPr>
        <w:t xml:space="preserve">, </w:t>
      </w:r>
      <w:r w:rsidR="004A098B" w:rsidRPr="008E4A52">
        <w:rPr>
          <w:rFonts w:ascii="Arial" w:hAnsi="Arial" w:cs="Arial"/>
          <w:sz w:val="22"/>
          <w:szCs w:val="22"/>
        </w:rPr>
        <w:t>presente</w:t>
      </w:r>
      <w:r w:rsidR="00B57AEF" w:rsidRPr="008E4A52">
        <w:rPr>
          <w:rFonts w:ascii="Arial" w:hAnsi="Arial" w:cs="Arial"/>
          <w:sz w:val="22"/>
          <w:szCs w:val="22"/>
        </w:rPr>
        <w:t xml:space="preserve"> </w:t>
      </w:r>
      <w:r w:rsidR="000A461C" w:rsidRPr="008E4A52">
        <w:rPr>
          <w:rFonts w:ascii="Arial" w:hAnsi="Arial" w:cs="Arial"/>
          <w:sz w:val="22"/>
          <w:szCs w:val="22"/>
        </w:rPr>
        <w:t xml:space="preserve">nas </w:t>
      </w:r>
      <w:r w:rsidR="004A098B" w:rsidRPr="008E4A52">
        <w:rPr>
          <w:rFonts w:ascii="Arial" w:hAnsi="Arial" w:cs="Arial"/>
          <w:sz w:val="22"/>
          <w:szCs w:val="22"/>
        </w:rPr>
        <w:t>escola</w:t>
      </w:r>
      <w:r w:rsidR="00BE60E4" w:rsidRPr="008E4A52">
        <w:rPr>
          <w:rFonts w:ascii="Arial" w:hAnsi="Arial" w:cs="Arial"/>
          <w:sz w:val="22"/>
          <w:szCs w:val="22"/>
        </w:rPr>
        <w:t>s de bairros populares</w:t>
      </w:r>
      <w:r w:rsidR="004A098B" w:rsidRPr="008E4A52">
        <w:rPr>
          <w:rFonts w:ascii="Arial" w:hAnsi="Arial" w:cs="Arial"/>
          <w:sz w:val="22"/>
          <w:szCs w:val="22"/>
        </w:rPr>
        <w:t xml:space="preserve">, através </w:t>
      </w:r>
      <w:r w:rsidR="00387E3E" w:rsidRPr="008E4A52">
        <w:rPr>
          <w:rFonts w:ascii="Arial" w:hAnsi="Arial" w:cs="Arial"/>
          <w:sz w:val="22"/>
          <w:szCs w:val="22"/>
        </w:rPr>
        <w:t>de pr</w:t>
      </w:r>
      <w:r w:rsidR="00EB5ACB" w:rsidRPr="008E4A52">
        <w:rPr>
          <w:rFonts w:ascii="Arial" w:hAnsi="Arial" w:cs="Arial"/>
          <w:sz w:val="22"/>
          <w:szCs w:val="22"/>
        </w:rPr>
        <w:t>á</w:t>
      </w:r>
      <w:r w:rsidR="00387E3E" w:rsidRPr="008E4A52">
        <w:rPr>
          <w:rFonts w:ascii="Arial" w:hAnsi="Arial" w:cs="Arial"/>
          <w:sz w:val="22"/>
          <w:szCs w:val="22"/>
        </w:rPr>
        <w:t xml:space="preserve">ticas sociais </w:t>
      </w:r>
      <w:r w:rsidR="00B57AEF" w:rsidRPr="008E4A52">
        <w:rPr>
          <w:rFonts w:ascii="Arial" w:hAnsi="Arial" w:cs="Arial"/>
          <w:color w:val="auto"/>
          <w:sz w:val="22"/>
          <w:szCs w:val="22"/>
        </w:rPr>
        <w:t>reelaboradas pel</w:t>
      </w:r>
      <w:r w:rsidR="00B57AEF" w:rsidRPr="008E4A52">
        <w:rPr>
          <w:rFonts w:ascii="Arial" w:hAnsi="Arial" w:cs="Arial"/>
          <w:color w:val="000000" w:themeColor="text1"/>
          <w:sz w:val="22"/>
          <w:szCs w:val="22"/>
        </w:rPr>
        <w:t>a juventude</w:t>
      </w:r>
      <w:r w:rsidR="004A098B" w:rsidRPr="008E4A52">
        <w:rPr>
          <w:rFonts w:ascii="Arial" w:hAnsi="Arial" w:cs="Arial"/>
          <w:color w:val="000000" w:themeColor="text1"/>
          <w:sz w:val="22"/>
          <w:szCs w:val="22"/>
        </w:rPr>
        <w:t>.</w:t>
      </w:r>
    </w:p>
    <w:p w:rsidR="00BB456A" w:rsidRDefault="00513AA1" w:rsidP="008E4A52">
      <w:pPr>
        <w:pStyle w:val="Default"/>
        <w:spacing w:after="240"/>
        <w:ind w:firstLine="851"/>
        <w:jc w:val="both"/>
        <w:rPr>
          <w:rFonts w:ascii="Arial" w:hAnsi="Arial" w:cs="Arial"/>
          <w:spacing w:val="6"/>
          <w:sz w:val="22"/>
          <w:szCs w:val="22"/>
        </w:rPr>
      </w:pPr>
      <w:r w:rsidRPr="008E4A52">
        <w:rPr>
          <w:rFonts w:ascii="Arial" w:hAnsi="Arial" w:cs="Arial"/>
          <w:spacing w:val="6"/>
          <w:sz w:val="22"/>
          <w:szCs w:val="22"/>
        </w:rPr>
        <w:t xml:space="preserve">A figura 1 mostra a inquietação dos estudantes </w:t>
      </w:r>
      <w:r w:rsidR="00660629" w:rsidRPr="008E4A52">
        <w:rPr>
          <w:rFonts w:ascii="Arial" w:hAnsi="Arial" w:cs="Arial"/>
          <w:spacing w:val="6"/>
          <w:sz w:val="22"/>
          <w:szCs w:val="22"/>
        </w:rPr>
        <w:t xml:space="preserve">entrevistados </w:t>
      </w:r>
      <w:r w:rsidR="002B4541" w:rsidRPr="008E4A52">
        <w:rPr>
          <w:rFonts w:ascii="Arial" w:hAnsi="Arial" w:cs="Arial"/>
          <w:spacing w:val="6"/>
          <w:sz w:val="22"/>
          <w:szCs w:val="22"/>
        </w:rPr>
        <w:t xml:space="preserve">por meio </w:t>
      </w:r>
      <w:r w:rsidRPr="008E4A52">
        <w:rPr>
          <w:rFonts w:ascii="Arial" w:hAnsi="Arial" w:cs="Arial"/>
          <w:spacing w:val="6"/>
          <w:sz w:val="22"/>
          <w:szCs w:val="22"/>
        </w:rPr>
        <w:t xml:space="preserve">do grafite </w:t>
      </w:r>
      <w:r w:rsidR="002B4541" w:rsidRPr="008E4A52">
        <w:rPr>
          <w:rFonts w:ascii="Arial" w:hAnsi="Arial" w:cs="Arial"/>
          <w:spacing w:val="6"/>
          <w:sz w:val="22"/>
          <w:szCs w:val="22"/>
        </w:rPr>
        <w:t>ao destacar a</w:t>
      </w:r>
      <w:r w:rsidRPr="008E4A52">
        <w:rPr>
          <w:rFonts w:ascii="Arial" w:hAnsi="Arial" w:cs="Arial"/>
          <w:spacing w:val="6"/>
          <w:sz w:val="22"/>
          <w:szCs w:val="22"/>
        </w:rPr>
        <w:t>s desigualdades</w:t>
      </w:r>
      <w:r w:rsidR="00660629" w:rsidRPr="008E4A52">
        <w:rPr>
          <w:rFonts w:ascii="Arial" w:hAnsi="Arial" w:cs="Arial"/>
          <w:spacing w:val="6"/>
          <w:sz w:val="22"/>
          <w:szCs w:val="22"/>
        </w:rPr>
        <w:t>,</w:t>
      </w:r>
      <w:r w:rsidRPr="008E4A52">
        <w:rPr>
          <w:rFonts w:ascii="Arial" w:hAnsi="Arial" w:cs="Arial"/>
          <w:spacing w:val="6"/>
          <w:sz w:val="22"/>
          <w:szCs w:val="22"/>
        </w:rPr>
        <w:t xml:space="preserve"> </w:t>
      </w:r>
      <w:r w:rsidR="002B4541" w:rsidRPr="008E4A52">
        <w:rPr>
          <w:rFonts w:ascii="Arial" w:hAnsi="Arial" w:cs="Arial"/>
          <w:spacing w:val="6"/>
          <w:sz w:val="22"/>
          <w:szCs w:val="22"/>
        </w:rPr>
        <w:t xml:space="preserve">evidenciando </w:t>
      </w:r>
      <w:r w:rsidRPr="008E4A52">
        <w:rPr>
          <w:rFonts w:ascii="Arial" w:hAnsi="Arial" w:cs="Arial"/>
          <w:spacing w:val="6"/>
          <w:sz w:val="22"/>
          <w:szCs w:val="22"/>
        </w:rPr>
        <w:t xml:space="preserve">palavras como igualdades, cultura, respeito e preconceito. Em outra imagem com a seguinte frase “Dá </w:t>
      </w:r>
      <w:proofErr w:type="spellStart"/>
      <w:r w:rsidRPr="008E4A52">
        <w:rPr>
          <w:rFonts w:ascii="Arial" w:hAnsi="Arial" w:cs="Arial"/>
          <w:spacing w:val="6"/>
          <w:sz w:val="22"/>
          <w:szCs w:val="22"/>
        </w:rPr>
        <w:t>licer</w:t>
      </w:r>
      <w:proofErr w:type="spellEnd"/>
      <w:r w:rsidRPr="008E4A52">
        <w:rPr>
          <w:rFonts w:ascii="Arial" w:hAnsi="Arial" w:cs="Arial"/>
          <w:spacing w:val="6"/>
          <w:sz w:val="22"/>
          <w:szCs w:val="22"/>
        </w:rPr>
        <w:t xml:space="preserve"> com seu racismo que vou passar com minha cor” acentua o problema do racismo em suas vidas.</w:t>
      </w:r>
    </w:p>
    <w:p w:rsidR="000D4E4A" w:rsidRPr="008E4A52" w:rsidRDefault="000D4E4A" w:rsidP="008E4A52">
      <w:pPr>
        <w:pStyle w:val="Default"/>
        <w:spacing w:after="240"/>
        <w:ind w:firstLine="851"/>
        <w:jc w:val="both"/>
        <w:rPr>
          <w:rFonts w:ascii="Arial" w:hAnsi="Arial" w:cs="Arial"/>
          <w:spacing w:val="6"/>
          <w:sz w:val="22"/>
          <w:szCs w:val="22"/>
        </w:rPr>
      </w:pPr>
    </w:p>
    <w:p w:rsidR="00660629" w:rsidRPr="008E4A52" w:rsidRDefault="00FE3EDA" w:rsidP="008E4A52">
      <w:pPr>
        <w:pStyle w:val="Default"/>
        <w:ind w:firstLine="851"/>
        <w:jc w:val="both"/>
        <w:rPr>
          <w:rFonts w:ascii="Arial" w:hAnsi="Arial" w:cs="Arial"/>
          <w:color w:val="000000" w:themeColor="text1"/>
          <w:sz w:val="22"/>
          <w:szCs w:val="22"/>
        </w:rPr>
      </w:pPr>
      <w:r w:rsidRPr="008E4A52">
        <w:rPr>
          <w:rFonts w:ascii="Arial" w:hAnsi="Arial" w:cs="Arial"/>
          <w:noProof/>
          <w:sz w:val="22"/>
          <w:szCs w:val="22"/>
          <w:lang w:eastAsia="pt-BR"/>
        </w:rPr>
        <w:drawing>
          <wp:anchor distT="0" distB="0" distL="114300" distR="114300" simplePos="0" relativeHeight="251660288" behindDoc="0" locked="0" layoutInCell="1" allowOverlap="1">
            <wp:simplePos x="0" y="0"/>
            <wp:positionH relativeFrom="column">
              <wp:posOffset>2890520</wp:posOffset>
            </wp:positionH>
            <wp:positionV relativeFrom="paragraph">
              <wp:posOffset>425450</wp:posOffset>
            </wp:positionV>
            <wp:extent cx="2657475" cy="2082800"/>
            <wp:effectExtent l="19050" t="19050" r="28575" b="12700"/>
            <wp:wrapSquare wrapText="bothSides"/>
            <wp:docPr id="16" name="Imagem 3" descr="C:\Users\Adalberto\Desktop\CEPPAC\mestrado\dissertação\Trabalho de dissertação\fotos e mapas\dia\IMG_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lberto\Desktop\CEPPAC\mestrado\dissertação\Trabalho de dissertação\fotos e mapas\dia\IMG_0192.JPG"/>
                    <pic:cNvPicPr>
                      <a:picLocks noChangeAspect="1" noChangeArrowheads="1"/>
                    </pic:cNvPicPr>
                  </pic:nvPicPr>
                  <pic:blipFill>
                    <a:blip r:embed="rId7" cstate="print"/>
                    <a:srcRect/>
                    <a:stretch>
                      <a:fillRect/>
                    </a:stretch>
                  </pic:blipFill>
                  <pic:spPr bwMode="auto">
                    <a:xfrm>
                      <a:off x="0" y="0"/>
                      <a:ext cx="2657475" cy="2082800"/>
                    </a:xfrm>
                    <a:prstGeom prst="rect">
                      <a:avLst/>
                    </a:prstGeom>
                    <a:noFill/>
                    <a:ln w="3175">
                      <a:solidFill>
                        <a:schemeClr val="tx1"/>
                      </a:solidFill>
                      <a:miter lim="800000"/>
                      <a:headEnd/>
                      <a:tailEnd/>
                    </a:ln>
                  </pic:spPr>
                </pic:pic>
              </a:graphicData>
            </a:graphic>
          </wp:anchor>
        </w:drawing>
      </w:r>
      <w:r w:rsidRPr="008E4A52">
        <w:rPr>
          <w:rFonts w:ascii="Arial" w:hAnsi="Arial" w:cs="Arial"/>
          <w:noProof/>
          <w:sz w:val="22"/>
          <w:szCs w:val="22"/>
          <w:lang w:eastAsia="pt-BR"/>
        </w:rPr>
        <w:drawing>
          <wp:anchor distT="0" distB="0" distL="114300" distR="114300" simplePos="0" relativeHeight="251659264" behindDoc="0" locked="0" layoutInCell="1" allowOverlap="1">
            <wp:simplePos x="0" y="0"/>
            <wp:positionH relativeFrom="margin">
              <wp:posOffset>123190</wp:posOffset>
            </wp:positionH>
            <wp:positionV relativeFrom="paragraph">
              <wp:posOffset>425450</wp:posOffset>
            </wp:positionV>
            <wp:extent cx="2750820" cy="2085340"/>
            <wp:effectExtent l="19050" t="19050" r="11430" b="10160"/>
            <wp:wrapSquare wrapText="bothSides"/>
            <wp:docPr id="22" name="Imagem 4" descr="C:\Users\Adalberto\Desktop\CEPPAC\mestrado\dissertação\Trabalho de dissertação\fotos e mapas\dia\IMG_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lberto\Desktop\CEPPAC\mestrado\dissertação\Trabalho de dissertação\fotos e mapas\dia\IMG_0194.JPG"/>
                    <pic:cNvPicPr>
                      <a:picLocks noChangeAspect="1" noChangeArrowheads="1"/>
                    </pic:cNvPicPr>
                  </pic:nvPicPr>
                  <pic:blipFill>
                    <a:blip r:embed="rId8" cstate="print"/>
                    <a:srcRect/>
                    <a:stretch>
                      <a:fillRect/>
                    </a:stretch>
                  </pic:blipFill>
                  <pic:spPr bwMode="auto">
                    <a:xfrm>
                      <a:off x="0" y="0"/>
                      <a:ext cx="2750820" cy="2085340"/>
                    </a:xfrm>
                    <a:prstGeom prst="rect">
                      <a:avLst/>
                    </a:prstGeom>
                    <a:noFill/>
                    <a:ln w="3175">
                      <a:solidFill>
                        <a:schemeClr val="tx1"/>
                      </a:solidFill>
                      <a:miter lim="800000"/>
                      <a:headEnd/>
                      <a:tailEnd/>
                    </a:ln>
                  </pic:spPr>
                </pic:pic>
              </a:graphicData>
            </a:graphic>
          </wp:anchor>
        </w:drawing>
      </w:r>
      <w:r w:rsidR="0012678F" w:rsidRPr="0012678F">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17.1pt;margin-top:3.25pt;width:382pt;height:31.2pt;z-index:251662336;mso-position-horizontal-relative:text;mso-position-vertical-relative:text" filled="f" stroked="f">
            <v:textbox style="mso-next-textbox:#_x0000_s1027" inset="0,0,0,0">
              <w:txbxContent>
                <w:p w:rsidR="00E21864" w:rsidRPr="008E4A52" w:rsidRDefault="00E21864" w:rsidP="00BB456A">
                  <w:pPr>
                    <w:pStyle w:val="Legenda"/>
                    <w:rPr>
                      <w:rFonts w:ascii="Arial" w:hAnsi="Arial" w:cs="Arial"/>
                      <w:b w:val="0"/>
                      <w:noProof/>
                      <w:color w:val="auto"/>
                      <w:sz w:val="22"/>
                      <w:szCs w:val="22"/>
                    </w:rPr>
                  </w:pPr>
                  <w:r w:rsidRPr="008E4A52">
                    <w:rPr>
                      <w:rFonts w:ascii="Arial" w:hAnsi="Arial" w:cs="Arial"/>
                      <w:b w:val="0"/>
                      <w:color w:val="auto"/>
                      <w:sz w:val="22"/>
                      <w:szCs w:val="22"/>
                    </w:rPr>
                    <w:t xml:space="preserve">Figura </w:t>
                  </w:r>
                  <w:r w:rsidR="0012678F" w:rsidRPr="008E4A52">
                    <w:rPr>
                      <w:rFonts w:ascii="Arial" w:hAnsi="Arial" w:cs="Arial"/>
                      <w:b w:val="0"/>
                      <w:color w:val="auto"/>
                      <w:sz w:val="22"/>
                      <w:szCs w:val="22"/>
                    </w:rPr>
                    <w:fldChar w:fldCharType="begin"/>
                  </w:r>
                  <w:r w:rsidRPr="008E4A52">
                    <w:rPr>
                      <w:rFonts w:ascii="Arial" w:hAnsi="Arial" w:cs="Arial"/>
                      <w:b w:val="0"/>
                      <w:color w:val="auto"/>
                      <w:sz w:val="22"/>
                      <w:szCs w:val="22"/>
                    </w:rPr>
                    <w:instrText xml:space="preserve"> SEQ Figura \* ARABIC </w:instrText>
                  </w:r>
                  <w:r w:rsidR="0012678F" w:rsidRPr="008E4A52">
                    <w:rPr>
                      <w:rFonts w:ascii="Arial" w:hAnsi="Arial" w:cs="Arial"/>
                      <w:b w:val="0"/>
                      <w:color w:val="auto"/>
                      <w:sz w:val="22"/>
                      <w:szCs w:val="22"/>
                    </w:rPr>
                    <w:fldChar w:fldCharType="separate"/>
                  </w:r>
                  <w:r w:rsidRPr="008E4A52">
                    <w:rPr>
                      <w:rFonts w:ascii="Arial" w:hAnsi="Arial" w:cs="Arial"/>
                      <w:b w:val="0"/>
                      <w:noProof/>
                      <w:color w:val="auto"/>
                      <w:sz w:val="22"/>
                      <w:szCs w:val="22"/>
                    </w:rPr>
                    <w:t>1</w:t>
                  </w:r>
                  <w:r w:rsidR="0012678F" w:rsidRPr="008E4A52">
                    <w:rPr>
                      <w:rFonts w:ascii="Arial" w:hAnsi="Arial" w:cs="Arial"/>
                      <w:b w:val="0"/>
                      <w:color w:val="auto"/>
                      <w:sz w:val="22"/>
                      <w:szCs w:val="22"/>
                    </w:rPr>
                    <w:fldChar w:fldCharType="end"/>
                  </w:r>
                  <w:r w:rsidRPr="008E4A52">
                    <w:rPr>
                      <w:rFonts w:ascii="Arial" w:hAnsi="Arial" w:cs="Arial"/>
                      <w:b w:val="0"/>
                      <w:color w:val="auto"/>
                      <w:sz w:val="22"/>
                      <w:szCs w:val="22"/>
                    </w:rPr>
                    <w:t>. Olhares juvenis sobre o racismo na escola através do grafite</w:t>
                  </w:r>
                </w:p>
              </w:txbxContent>
            </v:textbox>
            <w10:wrap type="square"/>
          </v:shape>
        </w:pict>
      </w:r>
    </w:p>
    <w:p w:rsidR="00BB456A" w:rsidRPr="008E4A52" w:rsidRDefault="0012678F" w:rsidP="008E4A52">
      <w:pPr>
        <w:pStyle w:val="Default"/>
        <w:spacing w:after="240"/>
        <w:ind w:firstLine="851"/>
        <w:jc w:val="both"/>
        <w:rPr>
          <w:rFonts w:ascii="Arial" w:hAnsi="Arial" w:cs="Arial"/>
          <w:color w:val="000000" w:themeColor="text1"/>
          <w:sz w:val="22"/>
          <w:szCs w:val="22"/>
        </w:rPr>
      </w:pPr>
      <w:r>
        <w:rPr>
          <w:rFonts w:ascii="Arial" w:hAnsi="Arial" w:cs="Arial"/>
          <w:noProof/>
          <w:color w:val="000000" w:themeColor="text1"/>
          <w:sz w:val="22"/>
          <w:szCs w:val="22"/>
        </w:rPr>
        <w:pict>
          <v:shape id="_x0000_s1028" type="#_x0000_t202" style="position:absolute;left:0;text-align:left;margin-left:9.6pt;margin-top:187.75pt;width:181.15pt;height:20.3pt;z-index:251664384;mso-width-percent:400;mso-width-percent:400;mso-width-relative:margin;mso-height-relative:margin" filled="f" stroked="f">
            <v:textbox style="mso-next-textbox:#_x0000_s1028">
              <w:txbxContent>
                <w:p w:rsidR="00E21864" w:rsidRPr="008E4A52" w:rsidRDefault="00E21864">
                  <w:pPr>
                    <w:rPr>
                      <w:rFonts w:ascii="Arial" w:hAnsi="Arial" w:cs="Arial"/>
                    </w:rPr>
                  </w:pPr>
                  <w:r w:rsidRPr="008E4A52">
                    <w:rPr>
                      <w:rFonts w:ascii="Arial" w:hAnsi="Arial" w:cs="Arial"/>
                    </w:rPr>
                    <w:t xml:space="preserve">Fonte: acervo do autor, 2015. </w:t>
                  </w:r>
                </w:p>
              </w:txbxContent>
            </v:textbox>
          </v:shape>
        </w:pict>
      </w:r>
    </w:p>
    <w:p w:rsidR="00BB456A" w:rsidRPr="008E4A52" w:rsidRDefault="00BB456A" w:rsidP="008E4A52">
      <w:pPr>
        <w:pStyle w:val="Default"/>
        <w:ind w:firstLine="851"/>
        <w:jc w:val="both"/>
        <w:rPr>
          <w:rFonts w:ascii="Arial" w:hAnsi="Arial" w:cs="Arial"/>
          <w:color w:val="000000" w:themeColor="text1"/>
          <w:sz w:val="22"/>
          <w:szCs w:val="22"/>
        </w:rPr>
      </w:pPr>
    </w:p>
    <w:p w:rsidR="00BB456A" w:rsidRPr="008E4A52" w:rsidRDefault="002E55CE" w:rsidP="008E4A52">
      <w:pPr>
        <w:spacing w:after="0" w:line="240" w:lineRule="auto"/>
        <w:ind w:firstLine="851"/>
        <w:jc w:val="both"/>
        <w:rPr>
          <w:rFonts w:ascii="Arial" w:hAnsi="Arial" w:cs="Arial"/>
          <w:spacing w:val="6"/>
        </w:rPr>
      </w:pPr>
      <w:r w:rsidRPr="008E4A52">
        <w:rPr>
          <w:rFonts w:ascii="Arial" w:hAnsi="Arial" w:cs="Arial"/>
          <w:spacing w:val="6"/>
        </w:rPr>
        <w:t>Os muros da escola</w:t>
      </w:r>
      <w:r w:rsidR="00BB456A" w:rsidRPr="008E4A52">
        <w:rPr>
          <w:rFonts w:ascii="Arial" w:hAnsi="Arial" w:cs="Arial"/>
          <w:spacing w:val="6"/>
        </w:rPr>
        <w:t xml:space="preserve"> adquirem outros significados ao </w:t>
      </w:r>
      <w:r w:rsidR="00A44437" w:rsidRPr="008E4A52">
        <w:rPr>
          <w:rFonts w:ascii="Arial" w:hAnsi="Arial" w:cs="Arial"/>
          <w:spacing w:val="6"/>
        </w:rPr>
        <w:t>conceberem</w:t>
      </w:r>
      <w:r w:rsidR="00BB456A" w:rsidRPr="008E4A52">
        <w:rPr>
          <w:rFonts w:ascii="Arial" w:hAnsi="Arial" w:cs="Arial"/>
          <w:spacing w:val="6"/>
        </w:rPr>
        <w:t xml:space="preserve"> espaços de interação </w:t>
      </w:r>
      <w:r w:rsidR="00660629" w:rsidRPr="008E4A52">
        <w:rPr>
          <w:rFonts w:ascii="Arial" w:hAnsi="Arial" w:cs="Arial"/>
          <w:spacing w:val="6"/>
        </w:rPr>
        <w:t>sociocultural</w:t>
      </w:r>
      <w:r w:rsidR="00BB456A" w:rsidRPr="008E4A52">
        <w:rPr>
          <w:rFonts w:ascii="Arial" w:hAnsi="Arial" w:cs="Arial"/>
          <w:spacing w:val="6"/>
        </w:rPr>
        <w:t>. As manifestações artísticas são carregadas de sentidos e no caso investigado revelam os olhares acerca das desigualdades sociais</w:t>
      </w:r>
      <w:r w:rsidR="00A44437" w:rsidRPr="008E4A52">
        <w:rPr>
          <w:rFonts w:ascii="Arial" w:hAnsi="Arial" w:cs="Arial"/>
          <w:spacing w:val="6"/>
        </w:rPr>
        <w:t xml:space="preserve"> e combate ao racismo</w:t>
      </w:r>
      <w:r w:rsidR="00BB456A" w:rsidRPr="008E4A52">
        <w:rPr>
          <w:rFonts w:ascii="Arial" w:hAnsi="Arial" w:cs="Arial"/>
          <w:spacing w:val="6"/>
        </w:rPr>
        <w:t xml:space="preserve">. </w:t>
      </w:r>
      <w:r w:rsidRPr="008E4A52">
        <w:rPr>
          <w:rFonts w:ascii="Arial" w:hAnsi="Arial" w:cs="Arial"/>
          <w:spacing w:val="6"/>
        </w:rPr>
        <w:t xml:space="preserve">A escola enquanto espaço de sociabilidade </w:t>
      </w:r>
      <w:r w:rsidR="00AD588C" w:rsidRPr="008E4A52">
        <w:rPr>
          <w:rFonts w:ascii="Arial" w:hAnsi="Arial" w:cs="Arial"/>
          <w:spacing w:val="6"/>
        </w:rPr>
        <w:t>corrobora</w:t>
      </w:r>
      <w:r w:rsidRPr="008E4A52">
        <w:rPr>
          <w:rFonts w:ascii="Arial" w:hAnsi="Arial" w:cs="Arial"/>
          <w:spacing w:val="6"/>
        </w:rPr>
        <w:t xml:space="preserve"> um universo complexo constituído de novos comportamentos sociais juvenis que reivindicam um ambiente de ensino mais conectado com seus estilos, representações e visões de mundo. No entanto,</w:t>
      </w:r>
      <w:r w:rsidR="00A2423A" w:rsidRPr="008E4A52">
        <w:rPr>
          <w:rFonts w:ascii="Arial" w:hAnsi="Arial" w:cs="Arial"/>
          <w:spacing w:val="6"/>
        </w:rPr>
        <w:t xml:space="preserve"> a escola reproduz parte da ideologia hegemônica por formar trabalhadores para o mercado de trabalho (GRAMSCI, 1982). </w:t>
      </w:r>
    </w:p>
    <w:p w:rsidR="00AD588C" w:rsidRPr="008E4A52" w:rsidRDefault="002E55CE" w:rsidP="008E4A52">
      <w:pPr>
        <w:tabs>
          <w:tab w:val="left" w:pos="3818"/>
        </w:tabs>
        <w:spacing w:after="0" w:line="240" w:lineRule="auto"/>
        <w:ind w:firstLine="851"/>
        <w:jc w:val="both"/>
        <w:rPr>
          <w:rFonts w:ascii="Arial" w:eastAsia="Times New Roman" w:hAnsi="Arial" w:cs="Arial"/>
          <w:iCs/>
          <w:spacing w:val="6"/>
          <w:lang w:bidi="en-US"/>
        </w:rPr>
      </w:pPr>
      <w:r w:rsidRPr="008E4A52">
        <w:rPr>
          <w:rFonts w:ascii="Arial" w:hAnsi="Arial" w:cs="Arial"/>
          <w:color w:val="000000" w:themeColor="text1"/>
          <w:spacing w:val="6"/>
        </w:rPr>
        <w:lastRenderedPageBreak/>
        <w:t xml:space="preserve">O Colégio desenvolve atividades pedagógicas com temas sobre desigualdades, racismo, cultura </w:t>
      </w:r>
      <w:r w:rsidR="00AD588C" w:rsidRPr="008E4A52">
        <w:rPr>
          <w:rFonts w:ascii="Arial" w:hAnsi="Arial" w:cs="Arial"/>
          <w:color w:val="000000" w:themeColor="text1"/>
          <w:spacing w:val="6"/>
        </w:rPr>
        <w:t xml:space="preserve">negra </w:t>
      </w:r>
      <w:r w:rsidRPr="008E4A52">
        <w:rPr>
          <w:rFonts w:ascii="Arial" w:hAnsi="Arial" w:cs="Arial"/>
          <w:color w:val="000000" w:themeColor="text1"/>
          <w:spacing w:val="6"/>
        </w:rPr>
        <w:t xml:space="preserve">e atividades artísticas. </w:t>
      </w:r>
      <w:r w:rsidRPr="008E4A52">
        <w:rPr>
          <w:rFonts w:ascii="Arial" w:eastAsia="Times New Roman" w:hAnsi="Arial" w:cs="Arial"/>
          <w:iCs/>
          <w:spacing w:val="6"/>
          <w:lang w:bidi="en-US"/>
        </w:rPr>
        <w:t xml:space="preserve">Os estudantes afirmam que os projetos são importantes por criarem espaços de interações artísticas e debates comuns às periferias. </w:t>
      </w:r>
      <w:r w:rsidR="006779BB" w:rsidRPr="008E4A52">
        <w:rPr>
          <w:rFonts w:ascii="Arial" w:eastAsia="Times New Roman" w:hAnsi="Arial" w:cs="Arial"/>
          <w:iCs/>
          <w:spacing w:val="6"/>
          <w:lang w:bidi="en-US"/>
        </w:rPr>
        <w:t xml:space="preserve">A figura 2 apresenta participações dos jovens em atividades artísticas voltadas para a valorização da identidade negra, como dança afro e artesanato. </w:t>
      </w:r>
    </w:p>
    <w:p w:rsidR="006779BB" w:rsidRPr="008E4A52" w:rsidRDefault="006779BB" w:rsidP="008E4A52">
      <w:pPr>
        <w:tabs>
          <w:tab w:val="left" w:pos="3818"/>
        </w:tabs>
        <w:spacing w:after="0" w:line="240" w:lineRule="auto"/>
        <w:ind w:firstLine="851"/>
        <w:jc w:val="both"/>
        <w:rPr>
          <w:rFonts w:ascii="Arial" w:eastAsia="Times New Roman" w:hAnsi="Arial" w:cs="Arial"/>
          <w:iCs/>
          <w:spacing w:val="6"/>
          <w:lang w:bidi="en-US"/>
        </w:rPr>
      </w:pPr>
      <w:r w:rsidRPr="008E4A52">
        <w:rPr>
          <w:rFonts w:ascii="Arial" w:eastAsia="Times New Roman" w:hAnsi="Arial" w:cs="Arial"/>
          <w:iCs/>
          <w:spacing w:val="6"/>
          <w:lang w:bidi="en-US"/>
        </w:rPr>
        <w:t xml:space="preserve">Para a pesquisa, o Bertholdo pode ser considerado uma escola de periferia por estar localizado num bairro popular, por oferecer condições aos estudantes manifestarem suas </w:t>
      </w:r>
      <w:r w:rsidR="00AD588C" w:rsidRPr="008E4A52">
        <w:rPr>
          <w:rFonts w:ascii="Arial" w:eastAsia="Times New Roman" w:hAnsi="Arial" w:cs="Arial"/>
          <w:iCs/>
          <w:spacing w:val="6"/>
          <w:lang w:bidi="en-US"/>
        </w:rPr>
        <w:t xml:space="preserve">inquietações </w:t>
      </w:r>
      <w:r w:rsidRPr="008E4A52">
        <w:rPr>
          <w:rFonts w:ascii="Arial" w:eastAsia="Times New Roman" w:hAnsi="Arial" w:cs="Arial"/>
          <w:iCs/>
          <w:spacing w:val="6"/>
          <w:lang w:bidi="en-US"/>
        </w:rPr>
        <w:t xml:space="preserve">sociais, anseios e expressões artísticas, por tratar de questões sensíveis referentes à população negra e pobre, mesmo que de forma transversal </w:t>
      </w:r>
      <w:r w:rsidR="00AD588C" w:rsidRPr="008E4A52">
        <w:rPr>
          <w:rFonts w:ascii="Arial" w:eastAsia="Times New Roman" w:hAnsi="Arial" w:cs="Arial"/>
          <w:iCs/>
          <w:spacing w:val="6"/>
          <w:lang w:bidi="en-US"/>
        </w:rPr>
        <w:t xml:space="preserve">ao currículo escolar </w:t>
      </w:r>
      <w:r w:rsidRPr="008E4A52">
        <w:rPr>
          <w:rFonts w:ascii="Arial" w:eastAsia="Times New Roman" w:hAnsi="Arial" w:cs="Arial"/>
          <w:iCs/>
          <w:spacing w:val="6"/>
          <w:lang w:bidi="en-US"/>
        </w:rPr>
        <w:t>e por ser uma escola acessível à comunidade local</w:t>
      </w:r>
      <w:r w:rsidR="00AD588C" w:rsidRPr="008E4A52">
        <w:rPr>
          <w:rFonts w:ascii="Arial" w:eastAsia="Times New Roman" w:hAnsi="Arial" w:cs="Arial"/>
          <w:iCs/>
          <w:spacing w:val="6"/>
          <w:lang w:bidi="en-US"/>
        </w:rPr>
        <w:t xml:space="preserve"> que carece de espaços alternativos de lazer e atividades educativas</w:t>
      </w:r>
      <w:r w:rsidRPr="008E4A52">
        <w:rPr>
          <w:rFonts w:ascii="Arial" w:eastAsia="Times New Roman" w:hAnsi="Arial" w:cs="Arial"/>
          <w:iCs/>
          <w:spacing w:val="6"/>
          <w:lang w:bidi="en-US"/>
        </w:rPr>
        <w:t>.</w:t>
      </w:r>
    </w:p>
    <w:p w:rsidR="000D4E4A" w:rsidRDefault="000D4E4A" w:rsidP="008E4A52">
      <w:pPr>
        <w:pStyle w:val="Legenda"/>
        <w:spacing w:before="240"/>
        <w:ind w:firstLine="708"/>
        <w:rPr>
          <w:rFonts w:ascii="Arial" w:hAnsi="Arial" w:cs="Arial"/>
          <w:b w:val="0"/>
          <w:color w:val="auto"/>
          <w:sz w:val="22"/>
          <w:szCs w:val="22"/>
        </w:rPr>
      </w:pPr>
    </w:p>
    <w:p w:rsidR="00827BD8" w:rsidRPr="008E4A52" w:rsidRDefault="00676D16" w:rsidP="008E4A52">
      <w:pPr>
        <w:pStyle w:val="Legenda"/>
        <w:spacing w:before="240"/>
        <w:ind w:firstLine="708"/>
        <w:rPr>
          <w:rFonts w:ascii="Arial" w:eastAsia="Times New Roman" w:hAnsi="Arial" w:cs="Arial"/>
          <w:b w:val="0"/>
          <w:bCs w:val="0"/>
          <w:iCs/>
          <w:color w:val="auto"/>
          <w:spacing w:val="6"/>
          <w:sz w:val="22"/>
          <w:szCs w:val="22"/>
          <w:lang w:bidi="en-US"/>
        </w:rPr>
      </w:pPr>
      <w:r w:rsidRPr="008E4A52">
        <w:rPr>
          <w:rFonts w:ascii="Arial" w:hAnsi="Arial" w:cs="Arial"/>
          <w:b w:val="0"/>
          <w:noProof/>
          <w:color w:val="auto"/>
          <w:sz w:val="22"/>
          <w:szCs w:val="22"/>
          <w:lang w:eastAsia="pt-BR"/>
        </w:rPr>
        <w:drawing>
          <wp:anchor distT="0" distB="0" distL="114300" distR="114300" simplePos="0" relativeHeight="251666432" behindDoc="0" locked="0" layoutInCell="1" allowOverlap="1">
            <wp:simplePos x="0" y="0"/>
            <wp:positionH relativeFrom="column">
              <wp:posOffset>279400</wp:posOffset>
            </wp:positionH>
            <wp:positionV relativeFrom="paragraph">
              <wp:posOffset>346075</wp:posOffset>
            </wp:positionV>
            <wp:extent cx="2651125" cy="2181225"/>
            <wp:effectExtent l="19050" t="19050" r="15875" b="28575"/>
            <wp:wrapSquare wrapText="bothSides"/>
            <wp:docPr id="26" name="Imagem 1" descr="C:\Users\Adalberto\Desktop\CEPPAC\mestrado\dissertação\Trabalho de dissertação\fotos e mapas\noite\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lberto\Desktop\CEPPAC\mestrado\dissertação\Trabalho de dissertação\fotos e mapas\noite\image (1).jpeg"/>
                    <pic:cNvPicPr>
                      <a:picLocks noChangeAspect="1" noChangeArrowheads="1"/>
                    </pic:cNvPicPr>
                  </pic:nvPicPr>
                  <pic:blipFill>
                    <a:blip r:embed="rId9" cstate="print"/>
                    <a:srcRect/>
                    <a:stretch>
                      <a:fillRect/>
                    </a:stretch>
                  </pic:blipFill>
                  <pic:spPr bwMode="auto">
                    <a:xfrm>
                      <a:off x="0" y="0"/>
                      <a:ext cx="2651125" cy="2181225"/>
                    </a:xfrm>
                    <a:prstGeom prst="rect">
                      <a:avLst/>
                    </a:prstGeom>
                    <a:noFill/>
                    <a:ln w="3175">
                      <a:solidFill>
                        <a:schemeClr val="tx1"/>
                      </a:solidFill>
                      <a:miter lim="800000"/>
                      <a:headEnd/>
                      <a:tailEnd/>
                    </a:ln>
                  </pic:spPr>
                </pic:pic>
              </a:graphicData>
            </a:graphic>
          </wp:anchor>
        </w:drawing>
      </w:r>
      <w:r w:rsidRPr="008E4A52">
        <w:rPr>
          <w:rFonts w:ascii="Arial" w:hAnsi="Arial" w:cs="Arial"/>
          <w:b w:val="0"/>
          <w:noProof/>
          <w:color w:val="auto"/>
          <w:sz w:val="22"/>
          <w:szCs w:val="22"/>
          <w:lang w:eastAsia="pt-BR"/>
        </w:rPr>
        <w:drawing>
          <wp:anchor distT="0" distB="0" distL="114300" distR="114300" simplePos="0" relativeHeight="251667456" behindDoc="0" locked="0" layoutInCell="1" allowOverlap="1">
            <wp:simplePos x="0" y="0"/>
            <wp:positionH relativeFrom="column">
              <wp:posOffset>2938145</wp:posOffset>
            </wp:positionH>
            <wp:positionV relativeFrom="paragraph">
              <wp:posOffset>346075</wp:posOffset>
            </wp:positionV>
            <wp:extent cx="2701290" cy="2180590"/>
            <wp:effectExtent l="19050" t="19050" r="22860" b="10160"/>
            <wp:wrapSquare wrapText="bothSides"/>
            <wp:docPr id="25" name="Imagem 3" descr="C:\Users\Adalberto\Desktop\CEPPAC\mestrado\dissertação\Trabalho de dissertação\fotos e mapas\noite\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lberto\Desktop\CEPPAC\mestrado\dissertação\Trabalho de dissertação\fotos e mapas\noite\image (4).jpeg"/>
                    <pic:cNvPicPr>
                      <a:picLocks noChangeAspect="1" noChangeArrowheads="1"/>
                    </pic:cNvPicPr>
                  </pic:nvPicPr>
                  <pic:blipFill>
                    <a:blip r:embed="rId10" cstate="print"/>
                    <a:srcRect/>
                    <a:stretch>
                      <a:fillRect/>
                    </a:stretch>
                  </pic:blipFill>
                  <pic:spPr bwMode="auto">
                    <a:xfrm>
                      <a:off x="0" y="0"/>
                      <a:ext cx="2701290" cy="2180590"/>
                    </a:xfrm>
                    <a:prstGeom prst="rect">
                      <a:avLst/>
                    </a:prstGeom>
                    <a:noFill/>
                    <a:ln w="3175">
                      <a:solidFill>
                        <a:schemeClr val="tx1"/>
                      </a:solidFill>
                      <a:miter lim="800000"/>
                      <a:headEnd/>
                      <a:tailEnd/>
                    </a:ln>
                  </pic:spPr>
                </pic:pic>
              </a:graphicData>
            </a:graphic>
          </wp:anchor>
        </w:drawing>
      </w:r>
      <w:r w:rsidR="00827BD8" w:rsidRPr="008E4A52">
        <w:rPr>
          <w:rFonts w:ascii="Arial" w:hAnsi="Arial" w:cs="Arial"/>
          <w:b w:val="0"/>
          <w:color w:val="auto"/>
          <w:sz w:val="22"/>
          <w:szCs w:val="22"/>
        </w:rPr>
        <w:t xml:space="preserve">Figura </w:t>
      </w:r>
      <w:r w:rsidR="0012678F" w:rsidRPr="008E4A52">
        <w:rPr>
          <w:rFonts w:ascii="Arial" w:hAnsi="Arial" w:cs="Arial"/>
          <w:b w:val="0"/>
          <w:color w:val="auto"/>
          <w:sz w:val="22"/>
          <w:szCs w:val="22"/>
        </w:rPr>
        <w:fldChar w:fldCharType="begin"/>
      </w:r>
      <w:r w:rsidR="00827BD8" w:rsidRPr="008E4A52">
        <w:rPr>
          <w:rFonts w:ascii="Arial" w:hAnsi="Arial" w:cs="Arial"/>
          <w:b w:val="0"/>
          <w:color w:val="auto"/>
          <w:sz w:val="22"/>
          <w:szCs w:val="22"/>
        </w:rPr>
        <w:instrText xml:space="preserve"> SEQ Figura \* ARABIC </w:instrText>
      </w:r>
      <w:r w:rsidR="0012678F" w:rsidRPr="008E4A52">
        <w:rPr>
          <w:rFonts w:ascii="Arial" w:hAnsi="Arial" w:cs="Arial"/>
          <w:b w:val="0"/>
          <w:color w:val="auto"/>
          <w:sz w:val="22"/>
          <w:szCs w:val="22"/>
        </w:rPr>
        <w:fldChar w:fldCharType="separate"/>
      </w:r>
      <w:r w:rsidR="00827BD8" w:rsidRPr="008E4A52">
        <w:rPr>
          <w:rFonts w:ascii="Arial" w:hAnsi="Arial" w:cs="Arial"/>
          <w:b w:val="0"/>
          <w:noProof/>
          <w:color w:val="auto"/>
          <w:sz w:val="22"/>
          <w:szCs w:val="22"/>
        </w:rPr>
        <w:t>2</w:t>
      </w:r>
      <w:r w:rsidR="0012678F" w:rsidRPr="008E4A52">
        <w:rPr>
          <w:rFonts w:ascii="Arial" w:hAnsi="Arial" w:cs="Arial"/>
          <w:b w:val="0"/>
          <w:color w:val="auto"/>
          <w:sz w:val="22"/>
          <w:szCs w:val="22"/>
        </w:rPr>
        <w:fldChar w:fldCharType="end"/>
      </w:r>
      <w:r w:rsidR="00827BD8" w:rsidRPr="008E4A52">
        <w:rPr>
          <w:rFonts w:ascii="Arial" w:hAnsi="Arial" w:cs="Arial"/>
          <w:b w:val="0"/>
          <w:color w:val="auto"/>
          <w:sz w:val="22"/>
          <w:szCs w:val="22"/>
        </w:rPr>
        <w:t xml:space="preserve">. Habilidade </w:t>
      </w:r>
      <w:r w:rsidR="00F07C58" w:rsidRPr="008E4A52">
        <w:rPr>
          <w:rFonts w:ascii="Arial" w:hAnsi="Arial" w:cs="Arial"/>
          <w:b w:val="0"/>
          <w:color w:val="auto"/>
          <w:sz w:val="22"/>
          <w:szCs w:val="22"/>
        </w:rPr>
        <w:t xml:space="preserve">dos estudantes </w:t>
      </w:r>
      <w:r w:rsidR="00827BD8" w:rsidRPr="008E4A52">
        <w:rPr>
          <w:rFonts w:ascii="Arial" w:hAnsi="Arial" w:cs="Arial"/>
          <w:b w:val="0"/>
          <w:color w:val="auto"/>
          <w:sz w:val="22"/>
          <w:szCs w:val="22"/>
        </w:rPr>
        <w:t>através d</w:t>
      </w:r>
      <w:r w:rsidR="00007DC3" w:rsidRPr="008E4A52">
        <w:rPr>
          <w:rFonts w:ascii="Arial" w:hAnsi="Arial" w:cs="Arial"/>
          <w:b w:val="0"/>
          <w:color w:val="auto"/>
          <w:sz w:val="22"/>
          <w:szCs w:val="22"/>
        </w:rPr>
        <w:t>e</w:t>
      </w:r>
      <w:r w:rsidR="00827BD8" w:rsidRPr="008E4A52">
        <w:rPr>
          <w:rFonts w:ascii="Arial" w:hAnsi="Arial" w:cs="Arial"/>
          <w:b w:val="0"/>
          <w:color w:val="auto"/>
          <w:sz w:val="22"/>
          <w:szCs w:val="22"/>
        </w:rPr>
        <w:t xml:space="preserve"> dança</w:t>
      </w:r>
      <w:r w:rsidR="00007DC3" w:rsidRPr="008E4A52">
        <w:rPr>
          <w:rFonts w:ascii="Arial" w:hAnsi="Arial" w:cs="Arial"/>
          <w:b w:val="0"/>
          <w:color w:val="auto"/>
          <w:sz w:val="22"/>
          <w:szCs w:val="22"/>
        </w:rPr>
        <w:t>s</w:t>
      </w:r>
      <w:r w:rsidR="00827BD8" w:rsidRPr="008E4A52">
        <w:rPr>
          <w:rFonts w:ascii="Arial" w:hAnsi="Arial" w:cs="Arial"/>
          <w:b w:val="0"/>
          <w:color w:val="auto"/>
          <w:sz w:val="22"/>
          <w:szCs w:val="22"/>
        </w:rPr>
        <w:t xml:space="preserve"> afro</w:t>
      </w:r>
      <w:r w:rsidR="00007DC3" w:rsidRPr="008E4A52">
        <w:rPr>
          <w:rFonts w:ascii="Arial" w:hAnsi="Arial" w:cs="Arial"/>
          <w:b w:val="0"/>
          <w:color w:val="auto"/>
          <w:sz w:val="22"/>
          <w:szCs w:val="22"/>
        </w:rPr>
        <w:t>-brasileiras</w:t>
      </w:r>
      <w:r w:rsidR="00827BD8" w:rsidRPr="008E4A52">
        <w:rPr>
          <w:rFonts w:ascii="Arial" w:hAnsi="Arial" w:cs="Arial"/>
          <w:b w:val="0"/>
          <w:color w:val="auto"/>
          <w:sz w:val="22"/>
          <w:szCs w:val="22"/>
        </w:rPr>
        <w:t xml:space="preserve"> e </w:t>
      </w:r>
      <w:r w:rsidR="00F07C58" w:rsidRPr="008E4A52">
        <w:rPr>
          <w:rFonts w:ascii="Arial" w:hAnsi="Arial" w:cs="Arial"/>
          <w:b w:val="0"/>
          <w:color w:val="auto"/>
          <w:sz w:val="22"/>
          <w:szCs w:val="22"/>
        </w:rPr>
        <w:t xml:space="preserve">artesanato </w:t>
      </w:r>
    </w:p>
    <w:p w:rsidR="00827BD8" w:rsidRPr="008E4A52" w:rsidRDefault="0012678F" w:rsidP="008E4A52">
      <w:pPr>
        <w:tabs>
          <w:tab w:val="left" w:pos="3818"/>
        </w:tabs>
        <w:spacing w:before="240" w:line="240" w:lineRule="auto"/>
        <w:ind w:firstLine="851"/>
        <w:jc w:val="both"/>
        <w:rPr>
          <w:rFonts w:ascii="Arial" w:eastAsia="Times New Roman" w:hAnsi="Arial" w:cs="Arial"/>
          <w:iCs/>
          <w:spacing w:val="6"/>
          <w:lang w:bidi="en-US"/>
        </w:rPr>
      </w:pPr>
      <w:r>
        <w:rPr>
          <w:rFonts w:ascii="Arial" w:eastAsia="Times New Roman" w:hAnsi="Arial" w:cs="Arial"/>
          <w:iCs/>
          <w:noProof/>
          <w:spacing w:val="6"/>
          <w:lang w:eastAsia="pt-BR"/>
        </w:rPr>
        <w:pict>
          <v:shape id="_x0000_s1031" type="#_x0000_t202" style="position:absolute;left:0;text-align:left;margin-left:-221.05pt;margin-top:178.15pt;width:181.3pt;height:21.35pt;z-index:251668480;mso-width-percent:400;mso-width-percent:400;mso-width-relative:margin;mso-height-relative:margin" filled="f" stroked="f">
            <v:textbox style="mso-next-textbox:#_x0000_s1031">
              <w:txbxContent>
                <w:p w:rsidR="00E21864" w:rsidRPr="008E4A52" w:rsidRDefault="00E21864" w:rsidP="00676D16">
                  <w:pPr>
                    <w:rPr>
                      <w:rFonts w:ascii="Arial" w:hAnsi="Arial" w:cs="Arial"/>
                    </w:rPr>
                  </w:pPr>
                  <w:r w:rsidRPr="008E4A52">
                    <w:rPr>
                      <w:rFonts w:ascii="Arial" w:hAnsi="Arial" w:cs="Arial"/>
                    </w:rPr>
                    <w:t>Fonte: acervo do autor, 2015.</w:t>
                  </w:r>
                </w:p>
              </w:txbxContent>
            </v:textbox>
          </v:shape>
        </w:pict>
      </w:r>
    </w:p>
    <w:p w:rsidR="00A2423A" w:rsidRPr="008E4A52" w:rsidRDefault="00A2423A" w:rsidP="000D4E4A">
      <w:pPr>
        <w:tabs>
          <w:tab w:val="left" w:pos="3818"/>
        </w:tabs>
        <w:spacing w:before="240" w:after="0" w:line="240" w:lineRule="auto"/>
        <w:ind w:firstLine="851"/>
        <w:jc w:val="both"/>
        <w:rPr>
          <w:rFonts w:ascii="Arial" w:eastAsia="Times New Roman" w:hAnsi="Arial" w:cs="Arial"/>
          <w:iCs/>
          <w:spacing w:val="6"/>
          <w:lang w:bidi="en-US"/>
        </w:rPr>
      </w:pPr>
    </w:p>
    <w:p w:rsidR="0015538A" w:rsidRPr="008E4A52" w:rsidRDefault="00D91844" w:rsidP="008E4A52">
      <w:pPr>
        <w:tabs>
          <w:tab w:val="left" w:pos="3818"/>
        </w:tabs>
        <w:spacing w:after="0" w:line="240" w:lineRule="auto"/>
        <w:ind w:firstLine="851"/>
        <w:jc w:val="both"/>
        <w:rPr>
          <w:rFonts w:ascii="Arial" w:hAnsi="Arial" w:cs="Arial"/>
          <w:spacing w:val="6"/>
        </w:rPr>
      </w:pPr>
      <w:r w:rsidRPr="008E4A52">
        <w:rPr>
          <w:rFonts w:ascii="Arial" w:hAnsi="Arial" w:cs="Arial"/>
          <w:spacing w:val="6"/>
        </w:rPr>
        <w:t xml:space="preserve">Com destaque para </w:t>
      </w:r>
      <w:r w:rsidR="008F7F06" w:rsidRPr="008E4A52">
        <w:rPr>
          <w:rFonts w:ascii="Arial" w:hAnsi="Arial" w:cs="Arial"/>
          <w:spacing w:val="6"/>
        </w:rPr>
        <w:t xml:space="preserve">o </w:t>
      </w:r>
      <w:r w:rsidR="0015538A" w:rsidRPr="008E4A52">
        <w:rPr>
          <w:rFonts w:ascii="Arial" w:hAnsi="Arial" w:cs="Arial"/>
          <w:spacing w:val="6"/>
        </w:rPr>
        <w:t>projeto “A África esta em nós: recontar a his</w:t>
      </w:r>
      <w:r w:rsidR="008F7F06" w:rsidRPr="008E4A52">
        <w:rPr>
          <w:rFonts w:ascii="Arial" w:hAnsi="Arial" w:cs="Arial"/>
          <w:spacing w:val="6"/>
        </w:rPr>
        <w:t>tória, valorizar a diversidade”</w:t>
      </w:r>
      <w:r w:rsidR="0015538A" w:rsidRPr="008E4A52">
        <w:rPr>
          <w:rFonts w:ascii="Arial" w:hAnsi="Arial" w:cs="Arial"/>
          <w:spacing w:val="6"/>
        </w:rPr>
        <w:t xml:space="preserve"> leva o</w:t>
      </w:r>
      <w:r w:rsidR="008F7F06" w:rsidRPr="008E4A52">
        <w:rPr>
          <w:rFonts w:ascii="Arial" w:hAnsi="Arial" w:cs="Arial"/>
          <w:spacing w:val="6"/>
        </w:rPr>
        <w:t>s</w:t>
      </w:r>
      <w:r w:rsidR="0015538A" w:rsidRPr="008E4A52">
        <w:rPr>
          <w:rFonts w:ascii="Arial" w:hAnsi="Arial" w:cs="Arial"/>
          <w:spacing w:val="6"/>
        </w:rPr>
        <w:t xml:space="preserve"> estudante</w:t>
      </w:r>
      <w:r w:rsidR="008F7F06" w:rsidRPr="008E4A52">
        <w:rPr>
          <w:rFonts w:ascii="Arial" w:hAnsi="Arial" w:cs="Arial"/>
          <w:spacing w:val="6"/>
        </w:rPr>
        <w:t>s</w:t>
      </w:r>
      <w:r w:rsidR="0015538A" w:rsidRPr="008E4A52">
        <w:rPr>
          <w:rFonts w:ascii="Arial" w:hAnsi="Arial" w:cs="Arial"/>
          <w:spacing w:val="6"/>
        </w:rPr>
        <w:t xml:space="preserve"> a refletir</w:t>
      </w:r>
      <w:r w:rsidR="008F7F06" w:rsidRPr="008E4A52">
        <w:rPr>
          <w:rFonts w:ascii="Arial" w:hAnsi="Arial" w:cs="Arial"/>
          <w:spacing w:val="6"/>
        </w:rPr>
        <w:t>em</w:t>
      </w:r>
      <w:r w:rsidR="0015538A" w:rsidRPr="008E4A52">
        <w:rPr>
          <w:rFonts w:ascii="Arial" w:hAnsi="Arial" w:cs="Arial"/>
          <w:spacing w:val="6"/>
        </w:rPr>
        <w:t xml:space="preserve"> sobre a Lei 10.639/03 e analisar sua aplicabilidade, </w:t>
      </w:r>
      <w:r w:rsidR="00561E20" w:rsidRPr="008E4A52">
        <w:rPr>
          <w:rFonts w:ascii="Arial" w:hAnsi="Arial" w:cs="Arial"/>
          <w:spacing w:val="6"/>
        </w:rPr>
        <w:t>n</w:t>
      </w:r>
      <w:r w:rsidR="0015538A" w:rsidRPr="008E4A52">
        <w:rPr>
          <w:rFonts w:ascii="Arial" w:hAnsi="Arial" w:cs="Arial"/>
          <w:spacing w:val="6"/>
        </w:rPr>
        <w:t>a valoriza</w:t>
      </w:r>
      <w:r w:rsidR="00561E20" w:rsidRPr="008E4A52">
        <w:rPr>
          <w:rFonts w:ascii="Arial" w:hAnsi="Arial" w:cs="Arial"/>
          <w:spacing w:val="6"/>
        </w:rPr>
        <w:t>ção d</w:t>
      </w:r>
      <w:r w:rsidR="0015538A" w:rsidRPr="008E4A52">
        <w:rPr>
          <w:rFonts w:ascii="Arial" w:hAnsi="Arial" w:cs="Arial"/>
          <w:spacing w:val="6"/>
        </w:rPr>
        <w:t xml:space="preserve">a cultura </w:t>
      </w:r>
      <w:r w:rsidR="00561E20" w:rsidRPr="008E4A52">
        <w:rPr>
          <w:rFonts w:ascii="Arial" w:hAnsi="Arial" w:cs="Arial"/>
          <w:spacing w:val="6"/>
        </w:rPr>
        <w:t xml:space="preserve">da população negra no país </w:t>
      </w:r>
      <w:r w:rsidR="0015538A" w:rsidRPr="008E4A52">
        <w:rPr>
          <w:rFonts w:ascii="Arial" w:hAnsi="Arial" w:cs="Arial"/>
          <w:spacing w:val="6"/>
        </w:rPr>
        <w:t>e africana no combate ao preconceito, discriminação e racismo</w:t>
      </w:r>
      <w:r w:rsidR="008F7F06" w:rsidRPr="008E4A52">
        <w:rPr>
          <w:rFonts w:ascii="Arial" w:hAnsi="Arial" w:cs="Arial"/>
          <w:spacing w:val="6"/>
        </w:rPr>
        <w:t xml:space="preserve">. </w:t>
      </w:r>
      <w:r w:rsidR="0015538A" w:rsidRPr="008E4A52">
        <w:rPr>
          <w:rFonts w:ascii="Arial" w:hAnsi="Arial" w:cs="Arial"/>
          <w:spacing w:val="6"/>
        </w:rPr>
        <w:t>O projeto envolve</w:t>
      </w:r>
      <w:r w:rsidR="008F7F06" w:rsidRPr="008E4A52">
        <w:rPr>
          <w:rFonts w:ascii="Arial" w:hAnsi="Arial" w:cs="Arial"/>
          <w:spacing w:val="6"/>
        </w:rPr>
        <w:t xml:space="preserve"> estudantes</w:t>
      </w:r>
      <w:r w:rsidR="0015538A" w:rsidRPr="008E4A52">
        <w:rPr>
          <w:rFonts w:ascii="Arial" w:hAnsi="Arial" w:cs="Arial"/>
          <w:spacing w:val="6"/>
        </w:rPr>
        <w:t xml:space="preserve">, professores, funcionários, pais dos </w:t>
      </w:r>
      <w:r w:rsidR="00265949" w:rsidRPr="008E4A52">
        <w:rPr>
          <w:rFonts w:ascii="Arial" w:hAnsi="Arial" w:cs="Arial"/>
          <w:spacing w:val="6"/>
        </w:rPr>
        <w:t xml:space="preserve">jovens </w:t>
      </w:r>
      <w:r w:rsidR="0015538A" w:rsidRPr="008E4A52">
        <w:rPr>
          <w:rFonts w:ascii="Arial" w:hAnsi="Arial" w:cs="Arial"/>
          <w:spacing w:val="6"/>
        </w:rPr>
        <w:t xml:space="preserve">e comunidade. Os </w:t>
      </w:r>
      <w:r w:rsidR="00BE105A" w:rsidRPr="008E4A52">
        <w:rPr>
          <w:rFonts w:ascii="Arial" w:hAnsi="Arial" w:cs="Arial"/>
          <w:spacing w:val="6"/>
        </w:rPr>
        <w:t xml:space="preserve">discentes </w:t>
      </w:r>
      <w:r w:rsidR="00802173" w:rsidRPr="008E4A52">
        <w:rPr>
          <w:rFonts w:ascii="Arial" w:hAnsi="Arial" w:cs="Arial"/>
          <w:spacing w:val="6"/>
        </w:rPr>
        <w:t xml:space="preserve">fizeram </w:t>
      </w:r>
      <w:r w:rsidR="0015538A" w:rsidRPr="008E4A52">
        <w:rPr>
          <w:rFonts w:ascii="Arial" w:hAnsi="Arial" w:cs="Arial"/>
          <w:spacing w:val="6"/>
        </w:rPr>
        <w:t>visitas a lugare</w:t>
      </w:r>
      <w:r w:rsidR="00802173" w:rsidRPr="008E4A52">
        <w:rPr>
          <w:rFonts w:ascii="Arial" w:hAnsi="Arial" w:cs="Arial"/>
          <w:spacing w:val="6"/>
        </w:rPr>
        <w:t xml:space="preserve">s na região do Recôncavo Baiano por </w:t>
      </w:r>
      <w:r w:rsidR="0015538A" w:rsidRPr="008E4A52">
        <w:rPr>
          <w:rFonts w:ascii="Arial" w:hAnsi="Arial" w:cs="Arial"/>
          <w:spacing w:val="6"/>
        </w:rPr>
        <w:t>retrata</w:t>
      </w:r>
      <w:r w:rsidR="00802173" w:rsidRPr="008E4A52">
        <w:rPr>
          <w:rFonts w:ascii="Arial" w:hAnsi="Arial" w:cs="Arial"/>
          <w:spacing w:val="6"/>
        </w:rPr>
        <w:t>r</w:t>
      </w:r>
      <w:r w:rsidR="0015538A" w:rsidRPr="008E4A52">
        <w:rPr>
          <w:rFonts w:ascii="Arial" w:hAnsi="Arial" w:cs="Arial"/>
          <w:spacing w:val="6"/>
        </w:rPr>
        <w:t xml:space="preserve"> </w:t>
      </w:r>
      <w:r w:rsidR="00265949" w:rsidRPr="008E4A52">
        <w:rPr>
          <w:rFonts w:ascii="Arial" w:hAnsi="Arial" w:cs="Arial"/>
          <w:spacing w:val="6"/>
        </w:rPr>
        <w:t xml:space="preserve">parte </w:t>
      </w:r>
      <w:r w:rsidR="0015538A" w:rsidRPr="008E4A52">
        <w:rPr>
          <w:rFonts w:ascii="Arial" w:hAnsi="Arial" w:cs="Arial"/>
          <w:spacing w:val="6"/>
        </w:rPr>
        <w:t xml:space="preserve">da cultura negra, a exemplo da ONG </w:t>
      </w:r>
      <w:proofErr w:type="spellStart"/>
      <w:r w:rsidR="0015538A" w:rsidRPr="008E4A52">
        <w:rPr>
          <w:rFonts w:ascii="Arial" w:hAnsi="Arial" w:cs="Arial"/>
          <w:spacing w:val="6"/>
        </w:rPr>
        <w:t>Omi</w:t>
      </w:r>
      <w:proofErr w:type="spellEnd"/>
      <w:r w:rsidR="0015538A" w:rsidRPr="008E4A52">
        <w:rPr>
          <w:rFonts w:ascii="Arial" w:hAnsi="Arial" w:cs="Arial"/>
          <w:spacing w:val="6"/>
        </w:rPr>
        <w:t xml:space="preserve"> Dudu, Ilê Axé </w:t>
      </w:r>
      <w:proofErr w:type="spellStart"/>
      <w:r w:rsidR="0015538A" w:rsidRPr="008E4A52">
        <w:rPr>
          <w:rFonts w:ascii="Arial" w:hAnsi="Arial" w:cs="Arial"/>
          <w:spacing w:val="6"/>
        </w:rPr>
        <w:t>Ogunjá</w:t>
      </w:r>
      <w:proofErr w:type="spellEnd"/>
      <w:r w:rsidR="0015538A" w:rsidRPr="008E4A52">
        <w:rPr>
          <w:rFonts w:ascii="Arial" w:hAnsi="Arial" w:cs="Arial"/>
          <w:spacing w:val="6"/>
        </w:rPr>
        <w:t xml:space="preserve"> (terreiro de candomblé), sede do Movimento Negro e área</w:t>
      </w:r>
      <w:r w:rsidR="008F7F06" w:rsidRPr="008E4A52">
        <w:rPr>
          <w:rFonts w:ascii="Arial" w:hAnsi="Arial" w:cs="Arial"/>
          <w:spacing w:val="6"/>
        </w:rPr>
        <w:t>s</w:t>
      </w:r>
      <w:r w:rsidR="0015538A" w:rsidRPr="008E4A52">
        <w:rPr>
          <w:rFonts w:ascii="Arial" w:hAnsi="Arial" w:cs="Arial"/>
          <w:spacing w:val="6"/>
        </w:rPr>
        <w:t xml:space="preserve"> remanescente</w:t>
      </w:r>
      <w:r w:rsidR="008F7F06" w:rsidRPr="008E4A52">
        <w:rPr>
          <w:rFonts w:ascii="Arial" w:hAnsi="Arial" w:cs="Arial"/>
          <w:spacing w:val="6"/>
        </w:rPr>
        <w:t>s</w:t>
      </w:r>
      <w:r w:rsidR="0015538A" w:rsidRPr="008E4A52">
        <w:rPr>
          <w:rFonts w:ascii="Arial" w:hAnsi="Arial" w:cs="Arial"/>
          <w:spacing w:val="6"/>
        </w:rPr>
        <w:t xml:space="preserve"> de quilombo</w:t>
      </w:r>
      <w:r w:rsidR="008F7F06" w:rsidRPr="008E4A52">
        <w:rPr>
          <w:rFonts w:ascii="Arial" w:hAnsi="Arial" w:cs="Arial"/>
          <w:spacing w:val="6"/>
        </w:rPr>
        <w:t xml:space="preserve"> como o</w:t>
      </w:r>
      <w:r w:rsidR="0015538A" w:rsidRPr="008E4A52">
        <w:rPr>
          <w:rFonts w:ascii="Arial" w:hAnsi="Arial" w:cs="Arial"/>
          <w:spacing w:val="6"/>
        </w:rPr>
        <w:t xml:space="preserve"> </w:t>
      </w:r>
      <w:proofErr w:type="spellStart"/>
      <w:r w:rsidR="0015538A" w:rsidRPr="008E4A52">
        <w:rPr>
          <w:rFonts w:ascii="Arial" w:hAnsi="Arial" w:cs="Arial"/>
          <w:spacing w:val="6"/>
        </w:rPr>
        <w:t>Quingoma</w:t>
      </w:r>
      <w:proofErr w:type="spellEnd"/>
      <w:r w:rsidR="0015538A" w:rsidRPr="008E4A52">
        <w:rPr>
          <w:rFonts w:ascii="Arial" w:hAnsi="Arial" w:cs="Arial"/>
          <w:spacing w:val="6"/>
        </w:rPr>
        <w:t xml:space="preserve">. </w:t>
      </w:r>
    </w:p>
    <w:p w:rsidR="0015538A" w:rsidRPr="008E4A52" w:rsidRDefault="0015538A" w:rsidP="008E4A52">
      <w:pPr>
        <w:spacing w:after="0" w:line="240" w:lineRule="auto"/>
        <w:ind w:firstLine="851"/>
        <w:jc w:val="both"/>
        <w:rPr>
          <w:rFonts w:ascii="Arial" w:eastAsia="Times New Roman" w:hAnsi="Arial" w:cs="Arial"/>
          <w:iCs/>
          <w:spacing w:val="6"/>
          <w:lang w:bidi="en-US"/>
        </w:rPr>
      </w:pPr>
      <w:r w:rsidRPr="008E4A52">
        <w:rPr>
          <w:rFonts w:ascii="Arial" w:hAnsi="Arial" w:cs="Arial"/>
          <w:spacing w:val="6"/>
        </w:rPr>
        <w:t>Os estudantes</w:t>
      </w:r>
      <w:r w:rsidR="003E0263" w:rsidRPr="008E4A52">
        <w:rPr>
          <w:rFonts w:ascii="Arial" w:hAnsi="Arial" w:cs="Arial"/>
          <w:spacing w:val="6"/>
        </w:rPr>
        <w:t xml:space="preserve"> utilizaram</w:t>
      </w:r>
      <w:r w:rsidRPr="008E4A52">
        <w:rPr>
          <w:rFonts w:ascii="Arial" w:hAnsi="Arial" w:cs="Arial"/>
          <w:spacing w:val="6"/>
        </w:rPr>
        <w:t xml:space="preserve"> roteiro de observação, questionários</w:t>
      </w:r>
      <w:r w:rsidR="00561E20" w:rsidRPr="008E4A52">
        <w:rPr>
          <w:rFonts w:ascii="Arial" w:hAnsi="Arial" w:cs="Arial"/>
          <w:spacing w:val="6"/>
        </w:rPr>
        <w:t xml:space="preserve"> </w:t>
      </w:r>
      <w:r w:rsidR="003E0263" w:rsidRPr="008E4A52">
        <w:rPr>
          <w:rFonts w:ascii="Arial" w:hAnsi="Arial" w:cs="Arial"/>
          <w:spacing w:val="6"/>
        </w:rPr>
        <w:t>e materiais</w:t>
      </w:r>
      <w:r w:rsidRPr="008E4A52">
        <w:rPr>
          <w:rFonts w:ascii="Arial" w:hAnsi="Arial" w:cs="Arial"/>
          <w:spacing w:val="6"/>
        </w:rPr>
        <w:t xml:space="preserve"> para </w:t>
      </w:r>
      <w:r w:rsidR="003E0263" w:rsidRPr="008E4A52">
        <w:rPr>
          <w:rFonts w:ascii="Arial" w:hAnsi="Arial" w:cs="Arial"/>
          <w:spacing w:val="6"/>
        </w:rPr>
        <w:t xml:space="preserve">auxiliar na </w:t>
      </w:r>
      <w:r w:rsidRPr="008E4A52">
        <w:rPr>
          <w:rFonts w:ascii="Arial" w:hAnsi="Arial" w:cs="Arial"/>
          <w:spacing w:val="6"/>
        </w:rPr>
        <w:t>investiga</w:t>
      </w:r>
      <w:r w:rsidR="003E0263" w:rsidRPr="008E4A52">
        <w:rPr>
          <w:rFonts w:ascii="Arial" w:hAnsi="Arial" w:cs="Arial"/>
          <w:spacing w:val="6"/>
        </w:rPr>
        <w:t>ção d</w:t>
      </w:r>
      <w:r w:rsidRPr="008E4A52">
        <w:rPr>
          <w:rFonts w:ascii="Arial" w:hAnsi="Arial" w:cs="Arial"/>
          <w:spacing w:val="6"/>
        </w:rPr>
        <w:t xml:space="preserve">os lugares </w:t>
      </w:r>
      <w:r w:rsidR="003E0263" w:rsidRPr="008E4A52">
        <w:rPr>
          <w:rFonts w:ascii="Arial" w:hAnsi="Arial" w:cs="Arial"/>
          <w:spacing w:val="6"/>
        </w:rPr>
        <w:t>visitados</w:t>
      </w:r>
      <w:r w:rsidRPr="008E4A52">
        <w:rPr>
          <w:rFonts w:ascii="Arial" w:hAnsi="Arial" w:cs="Arial"/>
          <w:spacing w:val="6"/>
        </w:rPr>
        <w:t xml:space="preserve"> sob uma perspectiva de análise e leitura crítica. Os eixos </w:t>
      </w:r>
      <w:r w:rsidR="003E0263" w:rsidRPr="008E4A52">
        <w:rPr>
          <w:rFonts w:ascii="Arial" w:hAnsi="Arial" w:cs="Arial"/>
          <w:spacing w:val="6"/>
        </w:rPr>
        <w:t>temáticos do projeto foram</w:t>
      </w:r>
      <w:r w:rsidRPr="008E4A52">
        <w:rPr>
          <w:rFonts w:ascii="Arial" w:hAnsi="Arial" w:cs="Arial"/>
          <w:spacing w:val="6"/>
        </w:rPr>
        <w:t>: Eu/o Outro e o etnocentrismo: Deuses/ou nada</w:t>
      </w:r>
      <w:proofErr w:type="gramStart"/>
      <w:r w:rsidRPr="008E4A52">
        <w:rPr>
          <w:rFonts w:ascii="Arial" w:hAnsi="Arial" w:cs="Arial"/>
          <w:spacing w:val="6"/>
        </w:rPr>
        <w:t>?;</w:t>
      </w:r>
      <w:proofErr w:type="gramEnd"/>
      <w:r w:rsidRPr="008E4A52">
        <w:rPr>
          <w:rFonts w:ascii="Arial" w:hAnsi="Arial" w:cs="Arial"/>
          <w:spacing w:val="6"/>
        </w:rPr>
        <w:t xml:space="preserve"> Juventude negra em Salvador; Movimento Negro; Remanescente de Quilombo: de onde venho? Onde estou? Para onde vou? Os </w:t>
      </w:r>
      <w:r w:rsidRPr="008E4A52">
        <w:rPr>
          <w:rFonts w:ascii="Arial" w:eastAsia="Times New Roman" w:hAnsi="Arial" w:cs="Arial"/>
          <w:iCs/>
          <w:spacing w:val="6"/>
          <w:lang w:bidi="en-US"/>
        </w:rPr>
        <w:t>resultados obtidos foram apresentados e socializados em sala, em forma de produção de relatório, painel, cartazes</w:t>
      </w:r>
      <w:r w:rsidR="00561E20" w:rsidRPr="008E4A52">
        <w:rPr>
          <w:rFonts w:ascii="Arial" w:eastAsia="Times New Roman" w:hAnsi="Arial" w:cs="Arial"/>
          <w:iCs/>
          <w:spacing w:val="6"/>
          <w:lang w:bidi="en-US"/>
        </w:rPr>
        <w:t xml:space="preserve"> e </w:t>
      </w:r>
      <w:r w:rsidRPr="008E4A52">
        <w:rPr>
          <w:rFonts w:ascii="Arial" w:eastAsia="Times New Roman" w:hAnsi="Arial" w:cs="Arial"/>
          <w:iCs/>
          <w:spacing w:val="6"/>
          <w:lang w:bidi="en-US"/>
        </w:rPr>
        <w:t>outros.</w:t>
      </w:r>
    </w:p>
    <w:p w:rsidR="0015538A" w:rsidRPr="008E4A52" w:rsidRDefault="0015538A" w:rsidP="008E4A52">
      <w:pPr>
        <w:autoSpaceDE w:val="0"/>
        <w:autoSpaceDN w:val="0"/>
        <w:adjustRightInd w:val="0"/>
        <w:spacing w:after="0" w:line="240" w:lineRule="auto"/>
        <w:ind w:firstLine="851"/>
        <w:jc w:val="both"/>
        <w:rPr>
          <w:rFonts w:ascii="Arial" w:hAnsi="Arial" w:cs="Arial"/>
          <w:spacing w:val="6"/>
          <w:lang w:eastAsia="pt-BR"/>
        </w:rPr>
      </w:pPr>
      <w:r w:rsidRPr="008E4A52">
        <w:rPr>
          <w:rFonts w:ascii="Arial" w:eastAsia="Times New Roman" w:hAnsi="Arial" w:cs="Arial"/>
          <w:iCs/>
          <w:spacing w:val="6"/>
          <w:lang w:bidi="en-US"/>
        </w:rPr>
        <w:t xml:space="preserve">As apresentações buscaram refletir sobre o respeito aos direitos humanos e a situação do negro na sociedade, </w:t>
      </w:r>
      <w:r w:rsidR="00EB7115" w:rsidRPr="008E4A52">
        <w:rPr>
          <w:rFonts w:ascii="Arial" w:eastAsia="Times New Roman" w:hAnsi="Arial" w:cs="Arial"/>
          <w:iCs/>
          <w:spacing w:val="6"/>
          <w:lang w:bidi="en-US"/>
        </w:rPr>
        <w:t>demonstrando</w:t>
      </w:r>
      <w:r w:rsidRPr="008E4A52">
        <w:rPr>
          <w:rFonts w:ascii="Arial" w:eastAsia="Times New Roman" w:hAnsi="Arial" w:cs="Arial"/>
          <w:iCs/>
          <w:spacing w:val="6"/>
          <w:lang w:bidi="en-US"/>
        </w:rPr>
        <w:t xml:space="preserve"> o racismo, discriminação, a percepção dos estudantes sobre essas situações e valorização da cultura africana e </w:t>
      </w:r>
      <w:proofErr w:type="gramStart"/>
      <w:r w:rsidR="00BD6D86" w:rsidRPr="008E4A52">
        <w:rPr>
          <w:rFonts w:ascii="Arial" w:eastAsia="Times New Roman" w:hAnsi="Arial" w:cs="Arial"/>
          <w:iCs/>
          <w:spacing w:val="6"/>
          <w:lang w:bidi="en-US"/>
        </w:rPr>
        <w:t>dos(</w:t>
      </w:r>
      <w:proofErr w:type="gramEnd"/>
      <w:r w:rsidR="00BD6D86" w:rsidRPr="008E4A52">
        <w:rPr>
          <w:rFonts w:ascii="Arial" w:eastAsia="Times New Roman" w:hAnsi="Arial" w:cs="Arial"/>
          <w:iCs/>
          <w:spacing w:val="6"/>
          <w:lang w:bidi="en-US"/>
        </w:rPr>
        <w:t xml:space="preserve">as) negros(as) brasileiros </w:t>
      </w:r>
      <w:r w:rsidRPr="008E4A52">
        <w:rPr>
          <w:rFonts w:ascii="Arial" w:eastAsia="Times New Roman" w:hAnsi="Arial" w:cs="Arial"/>
          <w:iCs/>
          <w:spacing w:val="6"/>
          <w:lang w:bidi="en-US"/>
        </w:rPr>
        <w:t>na construção da cultura nacional. A proposta pedagógica abarc</w:t>
      </w:r>
      <w:r w:rsidR="00BD6D86" w:rsidRPr="008E4A52">
        <w:rPr>
          <w:rFonts w:ascii="Arial" w:eastAsia="Times New Roman" w:hAnsi="Arial" w:cs="Arial"/>
          <w:iCs/>
          <w:spacing w:val="6"/>
          <w:lang w:bidi="en-US"/>
        </w:rPr>
        <w:t>ou</w:t>
      </w:r>
      <w:r w:rsidRPr="008E4A52">
        <w:rPr>
          <w:rFonts w:ascii="Arial" w:eastAsia="Times New Roman" w:hAnsi="Arial" w:cs="Arial"/>
          <w:iCs/>
          <w:spacing w:val="6"/>
          <w:lang w:bidi="en-US"/>
        </w:rPr>
        <w:t xml:space="preserve"> a </w:t>
      </w:r>
      <w:r w:rsidRPr="008E4A52">
        <w:rPr>
          <w:rFonts w:ascii="Arial" w:hAnsi="Arial" w:cs="Arial"/>
          <w:spacing w:val="6"/>
          <w:lang w:eastAsia="pt-BR"/>
        </w:rPr>
        <w:t>Lei 10.639/03</w:t>
      </w:r>
      <w:r w:rsidR="00BD6D86" w:rsidRPr="008E4A52">
        <w:rPr>
          <w:rFonts w:ascii="Arial" w:hAnsi="Arial" w:cs="Arial"/>
          <w:spacing w:val="6"/>
          <w:lang w:eastAsia="pt-BR"/>
        </w:rPr>
        <w:t xml:space="preserve">, </w:t>
      </w:r>
      <w:r w:rsidRPr="008E4A52">
        <w:rPr>
          <w:rFonts w:ascii="Arial" w:hAnsi="Arial" w:cs="Arial"/>
          <w:spacing w:val="6"/>
          <w:lang w:eastAsia="pt-BR"/>
        </w:rPr>
        <w:t>um instrumento político-educacional relevante na formação</w:t>
      </w:r>
      <w:r w:rsidR="005D2FBE" w:rsidRPr="008E4A52">
        <w:rPr>
          <w:rFonts w:ascii="Arial" w:hAnsi="Arial" w:cs="Arial"/>
          <w:spacing w:val="6"/>
          <w:lang w:eastAsia="pt-BR"/>
        </w:rPr>
        <w:t xml:space="preserve"> profissional</w:t>
      </w:r>
      <w:r w:rsidRPr="008E4A52">
        <w:rPr>
          <w:rFonts w:ascii="Arial" w:hAnsi="Arial" w:cs="Arial"/>
          <w:spacing w:val="6"/>
          <w:lang w:eastAsia="pt-BR"/>
        </w:rPr>
        <w:t xml:space="preserve"> </w:t>
      </w:r>
      <w:r w:rsidR="005D2FBE" w:rsidRPr="008E4A52">
        <w:rPr>
          <w:rFonts w:ascii="Arial" w:hAnsi="Arial" w:cs="Arial"/>
          <w:spacing w:val="6"/>
          <w:lang w:eastAsia="pt-BR"/>
        </w:rPr>
        <w:t xml:space="preserve">e pessoal </w:t>
      </w:r>
      <w:r w:rsidRPr="008E4A52">
        <w:rPr>
          <w:rFonts w:ascii="Arial" w:hAnsi="Arial" w:cs="Arial"/>
          <w:spacing w:val="6"/>
          <w:lang w:eastAsia="pt-BR"/>
        </w:rPr>
        <w:t xml:space="preserve">dos estudantes. </w:t>
      </w:r>
    </w:p>
    <w:p w:rsidR="0015538A" w:rsidRPr="008E4A52" w:rsidRDefault="00EB7115" w:rsidP="008E4A52">
      <w:pPr>
        <w:pStyle w:val="Default"/>
        <w:ind w:firstLine="851"/>
        <w:jc w:val="both"/>
        <w:rPr>
          <w:rFonts w:ascii="Arial" w:hAnsi="Arial" w:cs="Arial"/>
          <w:color w:val="auto"/>
          <w:sz w:val="22"/>
          <w:szCs w:val="22"/>
        </w:rPr>
      </w:pPr>
      <w:r w:rsidRPr="008E4A52">
        <w:rPr>
          <w:rFonts w:ascii="Arial" w:hAnsi="Arial" w:cs="Arial"/>
          <w:color w:val="auto"/>
          <w:sz w:val="22"/>
          <w:szCs w:val="22"/>
        </w:rPr>
        <w:lastRenderedPageBreak/>
        <w:t xml:space="preserve">Apesar do esforço pedagógico, </w:t>
      </w:r>
      <w:r w:rsidR="00DC48FC" w:rsidRPr="008E4A52">
        <w:rPr>
          <w:rFonts w:ascii="Arial" w:hAnsi="Arial" w:cs="Arial"/>
          <w:color w:val="auto"/>
          <w:sz w:val="22"/>
          <w:szCs w:val="22"/>
        </w:rPr>
        <w:t xml:space="preserve">a </w:t>
      </w:r>
      <w:r w:rsidR="003E0263" w:rsidRPr="008E4A52">
        <w:rPr>
          <w:rFonts w:ascii="Arial" w:hAnsi="Arial" w:cs="Arial"/>
          <w:color w:val="auto"/>
          <w:sz w:val="22"/>
          <w:szCs w:val="22"/>
        </w:rPr>
        <w:t xml:space="preserve">pesquisa verificou que </w:t>
      </w:r>
      <w:r w:rsidRPr="008E4A52">
        <w:rPr>
          <w:rFonts w:ascii="Arial" w:hAnsi="Arial" w:cs="Arial"/>
          <w:color w:val="auto"/>
          <w:sz w:val="22"/>
          <w:szCs w:val="22"/>
        </w:rPr>
        <w:t>escola não trabalhou/trabalha</w:t>
      </w:r>
      <w:r w:rsidR="00DC48FC" w:rsidRPr="008E4A52">
        <w:rPr>
          <w:rFonts w:ascii="Arial" w:hAnsi="Arial" w:cs="Arial"/>
          <w:color w:val="auto"/>
          <w:sz w:val="22"/>
          <w:szCs w:val="22"/>
        </w:rPr>
        <w:t xml:space="preserve"> </w:t>
      </w:r>
      <w:r w:rsidR="003E0263" w:rsidRPr="008E4A52">
        <w:rPr>
          <w:rFonts w:ascii="Arial" w:hAnsi="Arial" w:cs="Arial"/>
          <w:color w:val="auto"/>
          <w:sz w:val="22"/>
          <w:szCs w:val="22"/>
        </w:rPr>
        <w:t xml:space="preserve">a temática </w:t>
      </w:r>
      <w:r w:rsidR="00DC48FC" w:rsidRPr="008E4A52">
        <w:rPr>
          <w:rFonts w:ascii="Arial" w:hAnsi="Arial" w:cs="Arial"/>
          <w:color w:val="auto"/>
          <w:sz w:val="22"/>
          <w:szCs w:val="22"/>
        </w:rPr>
        <w:t>desigualdade dentro do ambiente escola, c</w:t>
      </w:r>
      <w:r w:rsidR="00404C90" w:rsidRPr="008E4A52">
        <w:rPr>
          <w:rFonts w:ascii="Arial" w:hAnsi="Arial" w:cs="Arial"/>
          <w:color w:val="auto"/>
          <w:sz w:val="22"/>
          <w:szCs w:val="22"/>
        </w:rPr>
        <w:t>omo se</w:t>
      </w:r>
      <w:r w:rsidR="00D26835" w:rsidRPr="008E4A52">
        <w:rPr>
          <w:rFonts w:ascii="Arial" w:hAnsi="Arial" w:cs="Arial"/>
          <w:color w:val="auto"/>
          <w:sz w:val="22"/>
          <w:szCs w:val="22"/>
        </w:rPr>
        <w:t xml:space="preserve"> o</w:t>
      </w:r>
      <w:r w:rsidR="00573BAD" w:rsidRPr="008E4A52">
        <w:rPr>
          <w:rFonts w:ascii="Arial" w:hAnsi="Arial" w:cs="Arial"/>
          <w:color w:val="auto"/>
          <w:sz w:val="22"/>
          <w:szCs w:val="22"/>
        </w:rPr>
        <w:t xml:space="preserve"> assunto</w:t>
      </w:r>
      <w:r w:rsidR="00DC48FC" w:rsidRPr="008E4A52">
        <w:rPr>
          <w:rFonts w:ascii="Arial" w:hAnsi="Arial" w:cs="Arial"/>
          <w:color w:val="auto"/>
          <w:sz w:val="22"/>
          <w:szCs w:val="22"/>
        </w:rPr>
        <w:t xml:space="preserve"> </w:t>
      </w:r>
      <w:r w:rsidR="00D26835" w:rsidRPr="008E4A52">
        <w:rPr>
          <w:rFonts w:ascii="Arial" w:hAnsi="Arial" w:cs="Arial"/>
          <w:color w:val="auto"/>
          <w:sz w:val="22"/>
          <w:szCs w:val="22"/>
        </w:rPr>
        <w:t xml:space="preserve">não </w:t>
      </w:r>
      <w:r w:rsidR="00573BAD" w:rsidRPr="008E4A52">
        <w:rPr>
          <w:rFonts w:ascii="Arial" w:hAnsi="Arial" w:cs="Arial"/>
          <w:color w:val="auto"/>
          <w:sz w:val="22"/>
          <w:szCs w:val="22"/>
        </w:rPr>
        <w:t xml:space="preserve">estivesse </w:t>
      </w:r>
      <w:r w:rsidR="00D26835" w:rsidRPr="008E4A52">
        <w:rPr>
          <w:rFonts w:ascii="Arial" w:hAnsi="Arial" w:cs="Arial"/>
          <w:color w:val="auto"/>
          <w:sz w:val="22"/>
          <w:szCs w:val="22"/>
        </w:rPr>
        <w:t>presente no local</w:t>
      </w:r>
      <w:r w:rsidR="00DC48FC" w:rsidRPr="008E4A52">
        <w:rPr>
          <w:rFonts w:ascii="Arial" w:hAnsi="Arial" w:cs="Arial"/>
          <w:color w:val="auto"/>
          <w:sz w:val="22"/>
          <w:szCs w:val="22"/>
        </w:rPr>
        <w:t>.</w:t>
      </w:r>
      <w:r w:rsidR="00D517D8" w:rsidRPr="008E4A52">
        <w:rPr>
          <w:rFonts w:ascii="Arial" w:hAnsi="Arial" w:cs="Arial"/>
          <w:color w:val="auto"/>
          <w:sz w:val="22"/>
          <w:szCs w:val="22"/>
        </w:rPr>
        <w:t xml:space="preserve"> Se realizado uma pesquisa desde as séries iniciais até o ensino médio, analisando o livro didático</w:t>
      </w:r>
      <w:r w:rsidRPr="008E4A52">
        <w:rPr>
          <w:rStyle w:val="Refdenotaderodap"/>
          <w:rFonts w:ascii="Arial" w:hAnsi="Arial" w:cs="Arial"/>
          <w:color w:val="auto"/>
          <w:sz w:val="22"/>
          <w:szCs w:val="22"/>
        </w:rPr>
        <w:footnoteReference w:id="1"/>
      </w:r>
      <w:r w:rsidR="00D517D8" w:rsidRPr="008E4A52">
        <w:rPr>
          <w:rFonts w:ascii="Arial" w:hAnsi="Arial" w:cs="Arial"/>
          <w:color w:val="auto"/>
          <w:sz w:val="22"/>
          <w:szCs w:val="22"/>
        </w:rPr>
        <w:t>,</w:t>
      </w:r>
      <w:r w:rsidR="00573BAD" w:rsidRPr="008E4A52">
        <w:rPr>
          <w:rFonts w:ascii="Arial" w:hAnsi="Arial" w:cs="Arial"/>
          <w:color w:val="auto"/>
          <w:sz w:val="22"/>
          <w:szCs w:val="22"/>
        </w:rPr>
        <w:t xml:space="preserve"> possivelmente será verificada a</w:t>
      </w:r>
      <w:r w:rsidR="00DB4CB7" w:rsidRPr="008E4A52">
        <w:rPr>
          <w:rFonts w:ascii="Arial" w:hAnsi="Arial" w:cs="Arial"/>
          <w:color w:val="auto"/>
          <w:sz w:val="22"/>
          <w:szCs w:val="22"/>
        </w:rPr>
        <w:t xml:space="preserve"> presença </w:t>
      </w:r>
      <w:r w:rsidR="00D517D8" w:rsidRPr="008E4A52">
        <w:rPr>
          <w:rFonts w:ascii="Arial" w:hAnsi="Arial" w:cs="Arial"/>
          <w:color w:val="auto"/>
          <w:sz w:val="22"/>
          <w:szCs w:val="22"/>
        </w:rPr>
        <w:t xml:space="preserve">de valores </w:t>
      </w:r>
      <w:r w:rsidR="00D26835" w:rsidRPr="008E4A52">
        <w:rPr>
          <w:rFonts w:ascii="Arial" w:hAnsi="Arial" w:cs="Arial"/>
          <w:color w:val="auto"/>
          <w:sz w:val="22"/>
          <w:szCs w:val="22"/>
        </w:rPr>
        <w:t>habituais</w:t>
      </w:r>
      <w:r w:rsidR="00D517D8" w:rsidRPr="008E4A52">
        <w:rPr>
          <w:rFonts w:ascii="Arial" w:hAnsi="Arial" w:cs="Arial"/>
          <w:color w:val="auto"/>
          <w:sz w:val="22"/>
          <w:szCs w:val="22"/>
        </w:rPr>
        <w:t xml:space="preserve"> como </w:t>
      </w:r>
      <w:r w:rsidR="00DB4CB7" w:rsidRPr="008E4A52">
        <w:rPr>
          <w:rFonts w:ascii="Arial" w:hAnsi="Arial" w:cs="Arial"/>
          <w:color w:val="auto"/>
          <w:sz w:val="22"/>
          <w:szCs w:val="22"/>
        </w:rPr>
        <w:t xml:space="preserve">o modelo de </w:t>
      </w:r>
      <w:r w:rsidR="00D517D8" w:rsidRPr="008E4A52">
        <w:rPr>
          <w:rFonts w:ascii="Arial" w:hAnsi="Arial" w:cs="Arial"/>
          <w:color w:val="auto"/>
          <w:sz w:val="22"/>
          <w:szCs w:val="22"/>
        </w:rPr>
        <w:t>família,</w:t>
      </w:r>
      <w:r w:rsidR="00DB4CB7" w:rsidRPr="008E4A52">
        <w:rPr>
          <w:rFonts w:ascii="Arial" w:hAnsi="Arial" w:cs="Arial"/>
          <w:color w:val="auto"/>
          <w:sz w:val="22"/>
          <w:szCs w:val="22"/>
        </w:rPr>
        <w:t xml:space="preserve"> </w:t>
      </w:r>
      <w:r w:rsidR="003E0263" w:rsidRPr="008E4A52">
        <w:rPr>
          <w:rFonts w:ascii="Arial" w:hAnsi="Arial" w:cs="Arial"/>
          <w:color w:val="auto"/>
          <w:sz w:val="22"/>
          <w:szCs w:val="22"/>
        </w:rPr>
        <w:t xml:space="preserve">tradicionalmente </w:t>
      </w:r>
      <w:r w:rsidR="00DB4CB7" w:rsidRPr="008E4A52">
        <w:rPr>
          <w:rFonts w:ascii="Arial" w:hAnsi="Arial" w:cs="Arial"/>
          <w:color w:val="auto"/>
          <w:sz w:val="22"/>
          <w:szCs w:val="22"/>
        </w:rPr>
        <w:t xml:space="preserve">branca onde a mulher </w:t>
      </w:r>
      <w:r w:rsidR="00573BAD" w:rsidRPr="008E4A52">
        <w:rPr>
          <w:rFonts w:ascii="Arial" w:hAnsi="Arial" w:cs="Arial"/>
          <w:color w:val="auto"/>
          <w:sz w:val="22"/>
          <w:szCs w:val="22"/>
        </w:rPr>
        <w:t xml:space="preserve">é </w:t>
      </w:r>
      <w:r w:rsidR="00DB4CB7" w:rsidRPr="008E4A52">
        <w:rPr>
          <w:rFonts w:ascii="Arial" w:hAnsi="Arial" w:cs="Arial"/>
          <w:color w:val="auto"/>
          <w:sz w:val="22"/>
          <w:szCs w:val="22"/>
        </w:rPr>
        <w:t xml:space="preserve">subserviente ao </w:t>
      </w:r>
      <w:r w:rsidR="00573BAD" w:rsidRPr="008E4A52">
        <w:rPr>
          <w:rFonts w:ascii="Arial" w:hAnsi="Arial" w:cs="Arial"/>
          <w:color w:val="auto"/>
          <w:sz w:val="22"/>
          <w:szCs w:val="22"/>
        </w:rPr>
        <w:t>chefe</w:t>
      </w:r>
      <w:r w:rsidR="00DB4CB7" w:rsidRPr="008E4A52">
        <w:rPr>
          <w:rFonts w:ascii="Arial" w:hAnsi="Arial" w:cs="Arial"/>
          <w:color w:val="auto"/>
          <w:sz w:val="22"/>
          <w:szCs w:val="22"/>
        </w:rPr>
        <w:t xml:space="preserve">, </w:t>
      </w:r>
      <w:r w:rsidR="00D517D8" w:rsidRPr="008E4A52">
        <w:rPr>
          <w:rFonts w:ascii="Arial" w:hAnsi="Arial" w:cs="Arial"/>
          <w:color w:val="auto"/>
          <w:sz w:val="22"/>
          <w:szCs w:val="22"/>
        </w:rPr>
        <w:t>a marginalização da figura do indí</w:t>
      </w:r>
      <w:r w:rsidR="00C93056" w:rsidRPr="008E4A52">
        <w:rPr>
          <w:rFonts w:ascii="Arial" w:hAnsi="Arial" w:cs="Arial"/>
          <w:color w:val="auto"/>
          <w:sz w:val="22"/>
          <w:szCs w:val="22"/>
        </w:rPr>
        <w:t>gena e do negro</w:t>
      </w:r>
      <w:r w:rsidR="002A5798" w:rsidRPr="008E4A52">
        <w:rPr>
          <w:rFonts w:ascii="Arial" w:hAnsi="Arial" w:cs="Arial"/>
          <w:color w:val="auto"/>
          <w:sz w:val="22"/>
          <w:szCs w:val="22"/>
        </w:rPr>
        <w:t xml:space="preserve"> e</w:t>
      </w:r>
      <w:r w:rsidR="00D517D8" w:rsidRPr="008E4A52">
        <w:rPr>
          <w:rFonts w:ascii="Arial" w:hAnsi="Arial" w:cs="Arial"/>
          <w:color w:val="auto"/>
          <w:sz w:val="22"/>
          <w:szCs w:val="22"/>
        </w:rPr>
        <w:t xml:space="preserve"> </w:t>
      </w:r>
      <w:r w:rsidR="00DB4CB7" w:rsidRPr="008E4A52">
        <w:rPr>
          <w:rFonts w:ascii="Arial" w:hAnsi="Arial" w:cs="Arial"/>
          <w:color w:val="auto"/>
          <w:sz w:val="22"/>
          <w:szCs w:val="22"/>
        </w:rPr>
        <w:t>a folclorização das culturas não brancas</w:t>
      </w:r>
      <w:r w:rsidR="002A5798" w:rsidRPr="008E4A52">
        <w:rPr>
          <w:rFonts w:ascii="Arial" w:hAnsi="Arial" w:cs="Arial"/>
          <w:color w:val="auto"/>
          <w:sz w:val="22"/>
          <w:szCs w:val="22"/>
        </w:rPr>
        <w:t>.</w:t>
      </w:r>
      <w:r w:rsidR="00B21C6E" w:rsidRPr="008E4A52">
        <w:rPr>
          <w:rFonts w:ascii="Arial" w:hAnsi="Arial" w:cs="Arial"/>
          <w:color w:val="auto"/>
          <w:sz w:val="22"/>
          <w:szCs w:val="22"/>
        </w:rPr>
        <w:t xml:space="preserve"> </w:t>
      </w:r>
    </w:p>
    <w:p w:rsidR="002A5798" w:rsidRPr="008E4A52" w:rsidRDefault="000D3F89" w:rsidP="008E4A52">
      <w:pPr>
        <w:spacing w:after="0" w:line="240" w:lineRule="auto"/>
        <w:ind w:firstLine="851"/>
        <w:jc w:val="both"/>
        <w:rPr>
          <w:rFonts w:ascii="Arial" w:hAnsi="Arial" w:cs="Arial"/>
          <w:spacing w:val="6"/>
        </w:rPr>
      </w:pPr>
      <w:r w:rsidRPr="008E4A52">
        <w:rPr>
          <w:rFonts w:ascii="Arial" w:hAnsi="Arial" w:cs="Arial"/>
          <w:spacing w:val="6"/>
        </w:rPr>
        <w:t>A reprodução de preconceitos e racismo contribui para o baixo desempenho e</w:t>
      </w:r>
      <w:r w:rsidR="00304864" w:rsidRPr="008E4A52">
        <w:rPr>
          <w:rFonts w:ascii="Arial" w:hAnsi="Arial" w:cs="Arial"/>
          <w:spacing w:val="6"/>
        </w:rPr>
        <w:t>/ou</w:t>
      </w:r>
      <w:r w:rsidRPr="008E4A52">
        <w:rPr>
          <w:rFonts w:ascii="Arial" w:hAnsi="Arial" w:cs="Arial"/>
          <w:spacing w:val="6"/>
        </w:rPr>
        <w:t xml:space="preserve"> abandono escolar. </w:t>
      </w:r>
      <w:r w:rsidR="002A5798" w:rsidRPr="008E4A52">
        <w:rPr>
          <w:rFonts w:ascii="Arial" w:hAnsi="Arial" w:cs="Arial"/>
          <w:spacing w:val="6"/>
        </w:rPr>
        <w:t>O tratamento diferenciado para estudantes negros e brancos marca a escolha da escola em qual se deve investir, ter maior cuidado com a formação. Diante desse pressuposto, a</w:t>
      </w:r>
      <w:r w:rsidRPr="008E4A52">
        <w:rPr>
          <w:rFonts w:ascii="Arial" w:hAnsi="Arial" w:cs="Arial"/>
          <w:spacing w:val="6"/>
        </w:rPr>
        <w:t xml:space="preserve"> relação</w:t>
      </w:r>
      <w:r w:rsidR="003A35F7" w:rsidRPr="008E4A52">
        <w:rPr>
          <w:rFonts w:ascii="Arial" w:hAnsi="Arial" w:cs="Arial"/>
          <w:spacing w:val="6"/>
        </w:rPr>
        <w:t xml:space="preserve"> dos jovens</w:t>
      </w:r>
      <w:r w:rsidRPr="008E4A52">
        <w:rPr>
          <w:rFonts w:ascii="Arial" w:hAnsi="Arial" w:cs="Arial"/>
          <w:spacing w:val="6"/>
        </w:rPr>
        <w:t xml:space="preserve"> </w:t>
      </w:r>
      <w:r w:rsidR="002A5798" w:rsidRPr="008E4A52">
        <w:rPr>
          <w:rFonts w:ascii="Arial" w:hAnsi="Arial" w:cs="Arial"/>
          <w:spacing w:val="6"/>
        </w:rPr>
        <w:t xml:space="preserve">negros </w:t>
      </w:r>
      <w:r w:rsidRPr="008E4A52">
        <w:rPr>
          <w:rFonts w:ascii="Arial" w:hAnsi="Arial" w:cs="Arial"/>
          <w:spacing w:val="6"/>
        </w:rPr>
        <w:t>com a instituição se torna um c</w:t>
      </w:r>
      <w:r w:rsidR="003A35F7" w:rsidRPr="008E4A52">
        <w:rPr>
          <w:rFonts w:ascii="Arial" w:hAnsi="Arial" w:cs="Arial"/>
          <w:spacing w:val="6"/>
        </w:rPr>
        <w:t>ampo de tensões</w:t>
      </w:r>
      <w:r w:rsidRPr="008E4A52">
        <w:rPr>
          <w:rFonts w:ascii="Arial" w:hAnsi="Arial" w:cs="Arial"/>
          <w:spacing w:val="6"/>
        </w:rPr>
        <w:t xml:space="preserve">. </w:t>
      </w:r>
    </w:p>
    <w:p w:rsidR="00BE78F4" w:rsidRPr="008E4A52" w:rsidRDefault="00F02A69" w:rsidP="008E4A52">
      <w:pPr>
        <w:spacing w:after="0" w:line="240" w:lineRule="auto"/>
        <w:ind w:firstLine="851"/>
        <w:jc w:val="both"/>
        <w:rPr>
          <w:rFonts w:ascii="Arial" w:hAnsi="Arial" w:cs="Arial"/>
        </w:rPr>
      </w:pPr>
      <w:r w:rsidRPr="008E4A52">
        <w:rPr>
          <w:rFonts w:ascii="Arial" w:hAnsi="Arial" w:cs="Arial"/>
        </w:rPr>
        <w:t>N</w:t>
      </w:r>
      <w:r w:rsidR="00F5564E" w:rsidRPr="008E4A52">
        <w:rPr>
          <w:rFonts w:ascii="Arial" w:hAnsi="Arial" w:cs="Arial"/>
        </w:rPr>
        <w:t xml:space="preserve">o </w:t>
      </w:r>
      <w:r w:rsidR="00592528" w:rsidRPr="008E4A52">
        <w:rPr>
          <w:rFonts w:ascii="Arial" w:hAnsi="Arial" w:cs="Arial"/>
        </w:rPr>
        <w:t>N</w:t>
      </w:r>
      <w:r w:rsidR="000D3F89" w:rsidRPr="008E4A52">
        <w:rPr>
          <w:rFonts w:ascii="Arial" w:hAnsi="Arial" w:cs="Arial"/>
        </w:rPr>
        <w:t xml:space="preserve">ordeste, </w:t>
      </w:r>
      <w:r w:rsidRPr="008E4A52">
        <w:rPr>
          <w:rFonts w:ascii="Arial" w:hAnsi="Arial" w:cs="Arial"/>
        </w:rPr>
        <w:t>a festa de São J</w:t>
      </w:r>
      <w:r w:rsidR="000D3F89" w:rsidRPr="008E4A52">
        <w:rPr>
          <w:rFonts w:ascii="Arial" w:hAnsi="Arial" w:cs="Arial"/>
        </w:rPr>
        <w:t>oão é comemorada no meio do ano</w:t>
      </w:r>
      <w:r w:rsidR="00592528" w:rsidRPr="008E4A52">
        <w:rPr>
          <w:rFonts w:ascii="Arial" w:hAnsi="Arial" w:cs="Arial"/>
        </w:rPr>
        <w:t xml:space="preserve">. </w:t>
      </w:r>
      <w:r w:rsidR="002A5798" w:rsidRPr="008E4A52">
        <w:rPr>
          <w:rFonts w:ascii="Arial" w:hAnsi="Arial" w:cs="Arial"/>
        </w:rPr>
        <w:t xml:space="preserve">Em algumas </w:t>
      </w:r>
      <w:r w:rsidR="000D3F89" w:rsidRPr="008E4A52">
        <w:rPr>
          <w:rFonts w:ascii="Arial" w:hAnsi="Arial" w:cs="Arial"/>
        </w:rPr>
        <w:t>escolas</w:t>
      </w:r>
      <w:r w:rsidR="00592528" w:rsidRPr="008E4A52">
        <w:rPr>
          <w:rFonts w:ascii="Arial" w:hAnsi="Arial" w:cs="Arial"/>
        </w:rPr>
        <w:t xml:space="preserve"> </w:t>
      </w:r>
      <w:r w:rsidR="002A5798" w:rsidRPr="008E4A52">
        <w:rPr>
          <w:rFonts w:ascii="Arial" w:hAnsi="Arial" w:cs="Arial"/>
        </w:rPr>
        <w:t xml:space="preserve">os estudantes </w:t>
      </w:r>
      <w:r w:rsidRPr="008E4A52">
        <w:rPr>
          <w:rFonts w:ascii="Arial" w:hAnsi="Arial" w:cs="Arial"/>
        </w:rPr>
        <w:t xml:space="preserve">são caracterizados pela figura </w:t>
      </w:r>
      <w:r w:rsidR="002A5798" w:rsidRPr="008E4A52">
        <w:rPr>
          <w:rFonts w:ascii="Arial" w:hAnsi="Arial" w:cs="Arial"/>
        </w:rPr>
        <w:t xml:space="preserve">estereotipada </w:t>
      </w:r>
      <w:r w:rsidR="00B21C6E" w:rsidRPr="008E4A52">
        <w:rPr>
          <w:rFonts w:ascii="Arial" w:hAnsi="Arial" w:cs="Arial"/>
        </w:rPr>
        <w:t>do</w:t>
      </w:r>
      <w:r w:rsidR="000D3F89" w:rsidRPr="008E4A52">
        <w:rPr>
          <w:rFonts w:ascii="Arial" w:hAnsi="Arial" w:cs="Arial"/>
        </w:rPr>
        <w:t xml:space="preserve"> sujeito </w:t>
      </w:r>
      <w:r w:rsidR="00B21C6E" w:rsidRPr="008E4A52">
        <w:rPr>
          <w:rFonts w:ascii="Arial" w:hAnsi="Arial" w:cs="Arial"/>
        </w:rPr>
        <w:t>de</w:t>
      </w:r>
      <w:r w:rsidRPr="008E4A52">
        <w:rPr>
          <w:rFonts w:ascii="Arial" w:hAnsi="Arial" w:cs="Arial"/>
        </w:rPr>
        <w:t xml:space="preserve"> interior, com dentes pintados de preto</w:t>
      </w:r>
      <w:r w:rsidR="002A5798" w:rsidRPr="008E4A52">
        <w:rPr>
          <w:rFonts w:ascii="Arial" w:hAnsi="Arial" w:cs="Arial"/>
        </w:rPr>
        <w:t>, como se estivesse careados,</w:t>
      </w:r>
      <w:r w:rsidRPr="008E4A52">
        <w:rPr>
          <w:rFonts w:ascii="Arial" w:hAnsi="Arial" w:cs="Arial"/>
        </w:rPr>
        <w:t xml:space="preserve"> e desengonçados.</w:t>
      </w:r>
      <w:r w:rsidR="004967DF" w:rsidRPr="008E4A52">
        <w:rPr>
          <w:rFonts w:ascii="Arial" w:hAnsi="Arial" w:cs="Arial"/>
        </w:rPr>
        <w:t xml:space="preserve"> Outro aspecto que merece ser </w:t>
      </w:r>
      <w:r w:rsidR="00B21C6E" w:rsidRPr="008E4A52">
        <w:rPr>
          <w:rFonts w:ascii="Arial" w:hAnsi="Arial" w:cs="Arial"/>
        </w:rPr>
        <w:t xml:space="preserve">observado </w:t>
      </w:r>
      <w:r w:rsidR="00FF7554" w:rsidRPr="008E4A52">
        <w:rPr>
          <w:rFonts w:ascii="Arial" w:hAnsi="Arial" w:cs="Arial"/>
        </w:rPr>
        <w:t xml:space="preserve">na escola </w:t>
      </w:r>
      <w:r w:rsidR="004967DF" w:rsidRPr="008E4A52">
        <w:rPr>
          <w:rFonts w:ascii="Arial" w:hAnsi="Arial" w:cs="Arial"/>
        </w:rPr>
        <w:t xml:space="preserve">são </w:t>
      </w:r>
      <w:r w:rsidR="000D3F89" w:rsidRPr="008E4A52">
        <w:rPr>
          <w:rFonts w:ascii="Arial" w:hAnsi="Arial" w:cs="Arial"/>
        </w:rPr>
        <w:t>aqueles considerados os heróis nacionais</w:t>
      </w:r>
      <w:r w:rsidR="004967DF" w:rsidRPr="008E4A52">
        <w:rPr>
          <w:rFonts w:ascii="Arial" w:hAnsi="Arial" w:cs="Arial"/>
        </w:rPr>
        <w:t xml:space="preserve">. </w:t>
      </w:r>
      <w:r w:rsidR="00BE78F4" w:rsidRPr="008E4A52">
        <w:rPr>
          <w:rFonts w:ascii="Arial" w:hAnsi="Arial" w:cs="Arial"/>
        </w:rPr>
        <w:t xml:space="preserve">A figura constante do homem branco </w:t>
      </w:r>
      <w:r w:rsidR="00B21C6E" w:rsidRPr="008E4A52">
        <w:rPr>
          <w:rFonts w:ascii="Arial" w:hAnsi="Arial" w:cs="Arial"/>
        </w:rPr>
        <w:t>nos livros de históri</w:t>
      </w:r>
      <w:r w:rsidR="00434B71" w:rsidRPr="008E4A52">
        <w:rPr>
          <w:rFonts w:ascii="Arial" w:hAnsi="Arial" w:cs="Arial"/>
        </w:rPr>
        <w:t xml:space="preserve">a </w:t>
      </w:r>
      <w:r w:rsidR="00BE78F4" w:rsidRPr="008E4A52">
        <w:rPr>
          <w:rFonts w:ascii="Arial" w:hAnsi="Arial" w:cs="Arial"/>
        </w:rPr>
        <w:t xml:space="preserve">mascara </w:t>
      </w:r>
      <w:r w:rsidR="00592528" w:rsidRPr="008E4A52">
        <w:rPr>
          <w:rFonts w:ascii="Arial" w:hAnsi="Arial" w:cs="Arial"/>
        </w:rPr>
        <w:t>as participações das populações negras e indígenas n</w:t>
      </w:r>
      <w:r w:rsidR="00BE78F4" w:rsidRPr="008E4A52">
        <w:rPr>
          <w:rFonts w:ascii="Arial" w:hAnsi="Arial" w:cs="Arial"/>
        </w:rPr>
        <w:t xml:space="preserve">as lutas pela construção da democracia, liberdades e projeto de nação. </w:t>
      </w:r>
    </w:p>
    <w:p w:rsidR="00D729E2" w:rsidRPr="008E4A52" w:rsidRDefault="00DC1793" w:rsidP="008E4A52">
      <w:pPr>
        <w:pStyle w:val="Default"/>
        <w:ind w:firstLine="851"/>
        <w:jc w:val="both"/>
        <w:rPr>
          <w:rFonts w:ascii="Arial" w:hAnsi="Arial" w:cs="Arial"/>
          <w:color w:val="auto"/>
          <w:sz w:val="22"/>
          <w:szCs w:val="22"/>
        </w:rPr>
      </w:pPr>
      <w:r w:rsidRPr="008E4A52">
        <w:rPr>
          <w:rFonts w:ascii="Arial" w:hAnsi="Arial" w:cs="Arial"/>
          <w:color w:val="auto"/>
          <w:sz w:val="22"/>
          <w:szCs w:val="22"/>
        </w:rPr>
        <w:t xml:space="preserve">Não é comum </w:t>
      </w:r>
      <w:r w:rsidR="004967DF" w:rsidRPr="008E4A52">
        <w:rPr>
          <w:rFonts w:ascii="Arial" w:hAnsi="Arial" w:cs="Arial"/>
          <w:color w:val="auto"/>
          <w:sz w:val="22"/>
          <w:szCs w:val="22"/>
        </w:rPr>
        <w:t xml:space="preserve">a presença </w:t>
      </w:r>
      <w:r w:rsidR="009C4064" w:rsidRPr="008E4A52">
        <w:rPr>
          <w:rFonts w:ascii="Arial" w:hAnsi="Arial" w:cs="Arial"/>
          <w:color w:val="auto"/>
          <w:sz w:val="22"/>
          <w:szCs w:val="22"/>
        </w:rPr>
        <w:t>d</w:t>
      </w:r>
      <w:r w:rsidR="004967DF" w:rsidRPr="008E4A52">
        <w:rPr>
          <w:rFonts w:ascii="Arial" w:hAnsi="Arial" w:cs="Arial"/>
          <w:color w:val="auto"/>
          <w:sz w:val="22"/>
          <w:szCs w:val="22"/>
        </w:rPr>
        <w:t>e negros</w:t>
      </w:r>
      <w:r w:rsidR="009C4064" w:rsidRPr="008E4A52">
        <w:rPr>
          <w:rFonts w:ascii="Arial" w:hAnsi="Arial" w:cs="Arial"/>
          <w:color w:val="auto"/>
          <w:sz w:val="22"/>
          <w:szCs w:val="22"/>
        </w:rPr>
        <w:t>, principalmente da mulher negra,</w:t>
      </w:r>
      <w:r w:rsidR="00BE78F4" w:rsidRPr="008E4A52">
        <w:rPr>
          <w:rFonts w:ascii="Arial" w:hAnsi="Arial" w:cs="Arial"/>
          <w:color w:val="auto"/>
          <w:sz w:val="22"/>
          <w:szCs w:val="22"/>
        </w:rPr>
        <w:t xml:space="preserve"> nos livros didáticos</w:t>
      </w:r>
      <w:r w:rsidR="009C4064" w:rsidRPr="008E4A52">
        <w:rPr>
          <w:rFonts w:ascii="Arial" w:hAnsi="Arial" w:cs="Arial"/>
          <w:color w:val="auto"/>
          <w:sz w:val="22"/>
          <w:szCs w:val="22"/>
        </w:rPr>
        <w:t xml:space="preserve"> como protagonistas</w:t>
      </w:r>
      <w:r w:rsidRPr="008E4A52">
        <w:rPr>
          <w:rFonts w:ascii="Arial" w:hAnsi="Arial" w:cs="Arial"/>
          <w:color w:val="auto"/>
          <w:sz w:val="22"/>
          <w:szCs w:val="22"/>
        </w:rPr>
        <w:t xml:space="preserve"> de algum acontecimento</w:t>
      </w:r>
      <w:r w:rsidR="00BE78F4" w:rsidRPr="008E4A52">
        <w:rPr>
          <w:rFonts w:ascii="Arial" w:hAnsi="Arial" w:cs="Arial"/>
          <w:color w:val="auto"/>
          <w:sz w:val="22"/>
          <w:szCs w:val="22"/>
        </w:rPr>
        <w:t xml:space="preserve">. </w:t>
      </w:r>
      <w:r w:rsidR="000A17F6" w:rsidRPr="008E4A52">
        <w:rPr>
          <w:rFonts w:ascii="Arial" w:hAnsi="Arial" w:cs="Arial"/>
          <w:color w:val="auto"/>
          <w:sz w:val="22"/>
          <w:szCs w:val="22"/>
        </w:rPr>
        <w:t xml:space="preserve">Assim como não aprendemos a conhecer as contribuições de Abdias Nascimento, Zumbi dos Palmares, </w:t>
      </w:r>
      <w:proofErr w:type="spellStart"/>
      <w:r w:rsidR="000A17F6" w:rsidRPr="008E4A52">
        <w:rPr>
          <w:rFonts w:ascii="Arial" w:hAnsi="Arial" w:cs="Arial"/>
          <w:color w:val="auto"/>
          <w:sz w:val="22"/>
          <w:szCs w:val="22"/>
        </w:rPr>
        <w:t>Dandara</w:t>
      </w:r>
      <w:proofErr w:type="spellEnd"/>
      <w:r w:rsidR="000A17F6" w:rsidRPr="008E4A52">
        <w:rPr>
          <w:rFonts w:ascii="Arial" w:hAnsi="Arial" w:cs="Arial"/>
          <w:color w:val="auto"/>
          <w:sz w:val="22"/>
          <w:szCs w:val="22"/>
        </w:rPr>
        <w:t xml:space="preserve">, Maria </w:t>
      </w:r>
      <w:proofErr w:type="spellStart"/>
      <w:r w:rsidR="000A17F6" w:rsidRPr="008E4A52">
        <w:rPr>
          <w:rFonts w:ascii="Arial" w:hAnsi="Arial" w:cs="Arial"/>
          <w:color w:val="auto"/>
          <w:sz w:val="22"/>
          <w:szCs w:val="22"/>
        </w:rPr>
        <w:t>Zeferina</w:t>
      </w:r>
      <w:proofErr w:type="spellEnd"/>
      <w:r w:rsidR="000A17F6" w:rsidRPr="008E4A52">
        <w:rPr>
          <w:rFonts w:ascii="Arial" w:hAnsi="Arial" w:cs="Arial"/>
          <w:color w:val="auto"/>
          <w:sz w:val="22"/>
          <w:szCs w:val="22"/>
        </w:rPr>
        <w:t xml:space="preserve">, </w:t>
      </w:r>
      <w:r w:rsidR="00BE78F4" w:rsidRPr="008E4A52">
        <w:rPr>
          <w:rFonts w:ascii="Arial" w:hAnsi="Arial" w:cs="Arial"/>
          <w:color w:val="auto"/>
          <w:sz w:val="22"/>
          <w:szCs w:val="22"/>
        </w:rPr>
        <w:t>Antonieta de Barros, Maria Felipa e tantas outras e outros</w:t>
      </w:r>
      <w:r w:rsidR="00652E43" w:rsidRPr="008E4A52">
        <w:rPr>
          <w:rFonts w:ascii="Arial" w:hAnsi="Arial" w:cs="Arial"/>
          <w:color w:val="auto"/>
          <w:sz w:val="22"/>
          <w:szCs w:val="22"/>
        </w:rPr>
        <w:t xml:space="preserve">, </w:t>
      </w:r>
      <w:r w:rsidR="009C4064" w:rsidRPr="008E4A52">
        <w:rPr>
          <w:rFonts w:ascii="Arial" w:hAnsi="Arial" w:cs="Arial"/>
          <w:color w:val="auto"/>
          <w:sz w:val="22"/>
          <w:szCs w:val="22"/>
        </w:rPr>
        <w:t xml:space="preserve">para o desenvolvimento nacional, </w:t>
      </w:r>
      <w:r w:rsidR="00652E43" w:rsidRPr="008E4A52">
        <w:rPr>
          <w:rFonts w:ascii="Arial" w:hAnsi="Arial" w:cs="Arial"/>
          <w:color w:val="auto"/>
          <w:sz w:val="22"/>
          <w:szCs w:val="22"/>
        </w:rPr>
        <w:t xml:space="preserve">o momento de descoberta da identidade negra e autoestima </w:t>
      </w:r>
      <w:r w:rsidR="00FF7554" w:rsidRPr="008E4A52">
        <w:rPr>
          <w:rFonts w:ascii="Arial" w:hAnsi="Arial" w:cs="Arial"/>
          <w:color w:val="auto"/>
          <w:sz w:val="22"/>
          <w:szCs w:val="22"/>
        </w:rPr>
        <w:t xml:space="preserve">na adolescência </w:t>
      </w:r>
      <w:r w:rsidR="00652E43" w:rsidRPr="008E4A52">
        <w:rPr>
          <w:rFonts w:ascii="Arial" w:hAnsi="Arial" w:cs="Arial"/>
          <w:color w:val="auto"/>
          <w:sz w:val="22"/>
          <w:szCs w:val="22"/>
        </w:rPr>
        <w:t xml:space="preserve">é tencionada pela trajetória educacional de desvalorização da </w:t>
      </w:r>
      <w:r w:rsidR="00434B71" w:rsidRPr="008E4A52">
        <w:rPr>
          <w:rFonts w:ascii="Arial" w:hAnsi="Arial" w:cs="Arial"/>
          <w:color w:val="auto"/>
          <w:sz w:val="22"/>
          <w:szCs w:val="22"/>
        </w:rPr>
        <w:t xml:space="preserve">cultura </w:t>
      </w:r>
      <w:r w:rsidR="00652E43" w:rsidRPr="008E4A52">
        <w:rPr>
          <w:rFonts w:ascii="Arial" w:hAnsi="Arial" w:cs="Arial"/>
          <w:color w:val="auto"/>
          <w:sz w:val="22"/>
          <w:szCs w:val="22"/>
        </w:rPr>
        <w:t>negra.</w:t>
      </w:r>
      <w:r w:rsidR="00FF7554" w:rsidRPr="008E4A52">
        <w:rPr>
          <w:rFonts w:ascii="Arial" w:hAnsi="Arial" w:cs="Arial"/>
          <w:color w:val="auto"/>
          <w:sz w:val="22"/>
          <w:szCs w:val="22"/>
        </w:rPr>
        <w:t xml:space="preserve"> </w:t>
      </w:r>
    </w:p>
    <w:p w:rsidR="00F5564E" w:rsidRPr="008E4A52" w:rsidRDefault="00E21864" w:rsidP="008E4A52">
      <w:pPr>
        <w:pStyle w:val="Default"/>
        <w:ind w:firstLine="851"/>
        <w:jc w:val="both"/>
        <w:rPr>
          <w:rFonts w:ascii="Arial" w:hAnsi="Arial" w:cs="Arial"/>
          <w:color w:val="auto"/>
          <w:sz w:val="22"/>
          <w:szCs w:val="22"/>
        </w:rPr>
      </w:pPr>
      <w:r w:rsidRPr="008E4A52">
        <w:rPr>
          <w:rFonts w:ascii="Arial" w:hAnsi="Arial" w:cs="Arial"/>
          <w:color w:val="auto"/>
          <w:sz w:val="22"/>
          <w:szCs w:val="22"/>
        </w:rPr>
        <w:t>Parte das desigualdades verificadas no âmbito escolar é reproduzida pela instituição de ensino</w:t>
      </w:r>
      <w:r w:rsidR="008B1CD7" w:rsidRPr="008E4A52">
        <w:rPr>
          <w:rFonts w:ascii="Arial" w:hAnsi="Arial" w:cs="Arial"/>
          <w:color w:val="auto"/>
          <w:sz w:val="22"/>
          <w:szCs w:val="22"/>
        </w:rPr>
        <w:t>, uma vez que</w:t>
      </w:r>
      <w:r w:rsidRPr="008E4A52">
        <w:rPr>
          <w:rFonts w:ascii="Arial" w:hAnsi="Arial" w:cs="Arial"/>
          <w:color w:val="auto"/>
          <w:sz w:val="22"/>
          <w:szCs w:val="22"/>
        </w:rPr>
        <w:t xml:space="preserve"> as instituições replicam valores hegemônicos excludentes</w:t>
      </w:r>
      <w:r w:rsidR="008B1CD7" w:rsidRPr="008E4A52">
        <w:rPr>
          <w:rFonts w:ascii="Arial" w:hAnsi="Arial" w:cs="Arial"/>
          <w:color w:val="auto"/>
          <w:sz w:val="22"/>
          <w:szCs w:val="22"/>
        </w:rPr>
        <w:t>.</w:t>
      </w:r>
      <w:r w:rsidR="00AD6DAB" w:rsidRPr="008E4A52">
        <w:rPr>
          <w:rFonts w:ascii="Arial" w:hAnsi="Arial" w:cs="Arial"/>
          <w:color w:val="auto"/>
          <w:sz w:val="22"/>
          <w:szCs w:val="22"/>
        </w:rPr>
        <w:t xml:space="preserve"> As desigualdades transitam entre a escola e para além de seus muros. Não é possível pensar a escola como um espaço isolado das dinâmicas sociais que o cercam.</w:t>
      </w:r>
    </w:p>
    <w:p w:rsidR="008B1CD7" w:rsidRPr="008E4A52" w:rsidRDefault="008B1CD7" w:rsidP="008E4A52">
      <w:pPr>
        <w:pStyle w:val="Default"/>
        <w:ind w:firstLine="851"/>
        <w:jc w:val="both"/>
        <w:rPr>
          <w:rFonts w:ascii="Arial" w:hAnsi="Arial" w:cs="Arial"/>
          <w:color w:val="auto"/>
          <w:sz w:val="22"/>
          <w:szCs w:val="22"/>
        </w:rPr>
      </w:pPr>
    </w:p>
    <w:p w:rsidR="00AD6DAB" w:rsidRPr="008E4A52" w:rsidRDefault="00AD6DAB" w:rsidP="008E4A52">
      <w:pPr>
        <w:pStyle w:val="Default"/>
        <w:ind w:firstLine="851"/>
        <w:jc w:val="both"/>
        <w:rPr>
          <w:rFonts w:ascii="Arial" w:hAnsi="Arial" w:cs="Arial"/>
          <w:color w:val="auto"/>
          <w:sz w:val="22"/>
          <w:szCs w:val="22"/>
        </w:rPr>
      </w:pPr>
    </w:p>
    <w:p w:rsidR="0075271A" w:rsidRPr="008E4A52" w:rsidRDefault="001843D3" w:rsidP="008E4A52">
      <w:pPr>
        <w:spacing w:after="0" w:line="240" w:lineRule="auto"/>
        <w:jc w:val="both"/>
        <w:rPr>
          <w:rFonts w:ascii="Arial" w:hAnsi="Arial" w:cs="Arial"/>
        </w:rPr>
      </w:pPr>
      <w:r w:rsidRPr="008E4A52">
        <w:rPr>
          <w:rFonts w:ascii="Arial" w:hAnsi="Arial" w:cs="Arial"/>
          <w:b/>
        </w:rPr>
        <w:t>Dimensões juvenis da</w:t>
      </w:r>
      <w:r w:rsidR="00E225F8" w:rsidRPr="008E4A52">
        <w:rPr>
          <w:rFonts w:ascii="Arial" w:hAnsi="Arial" w:cs="Arial"/>
          <w:b/>
        </w:rPr>
        <w:t>s</w:t>
      </w:r>
      <w:r w:rsidRPr="008E4A52">
        <w:rPr>
          <w:rFonts w:ascii="Arial" w:hAnsi="Arial" w:cs="Arial"/>
          <w:b/>
        </w:rPr>
        <w:t xml:space="preserve"> d</w:t>
      </w:r>
      <w:r w:rsidR="002C0533" w:rsidRPr="008E4A52">
        <w:rPr>
          <w:rFonts w:ascii="Arial" w:hAnsi="Arial" w:cs="Arial"/>
          <w:b/>
        </w:rPr>
        <w:t>esigualdades</w:t>
      </w:r>
    </w:p>
    <w:p w:rsidR="002C0533" w:rsidRPr="008E4A52" w:rsidRDefault="002C0533" w:rsidP="008E4A52">
      <w:pPr>
        <w:spacing w:after="0" w:line="240" w:lineRule="auto"/>
        <w:jc w:val="both"/>
        <w:rPr>
          <w:rFonts w:ascii="Arial" w:hAnsi="Arial" w:cs="Arial"/>
        </w:rPr>
      </w:pPr>
    </w:p>
    <w:p w:rsidR="00812272"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Os jovens pesquisados percebem a</w:t>
      </w:r>
      <w:r w:rsidR="00E226AF" w:rsidRPr="008E4A52">
        <w:rPr>
          <w:rFonts w:ascii="Arial" w:hAnsi="Arial" w:cs="Arial"/>
          <w:spacing w:val="6"/>
        </w:rPr>
        <w:t>s desigualdades sociais</w:t>
      </w:r>
      <w:r w:rsidRPr="008E4A52">
        <w:rPr>
          <w:rFonts w:ascii="Arial" w:hAnsi="Arial" w:cs="Arial"/>
          <w:spacing w:val="6"/>
        </w:rPr>
        <w:t xml:space="preserve"> em seu contexto</w:t>
      </w:r>
      <w:r w:rsidR="00E226AF" w:rsidRPr="008E4A52">
        <w:rPr>
          <w:rFonts w:ascii="Arial" w:hAnsi="Arial" w:cs="Arial"/>
          <w:spacing w:val="6"/>
        </w:rPr>
        <w:t xml:space="preserve"> </w:t>
      </w:r>
      <w:r w:rsidRPr="008E4A52">
        <w:rPr>
          <w:rFonts w:ascii="Arial" w:hAnsi="Arial" w:cs="Arial"/>
          <w:spacing w:val="6"/>
        </w:rPr>
        <w:t>através d</w:t>
      </w:r>
      <w:r w:rsidR="00E226AF" w:rsidRPr="008E4A52">
        <w:rPr>
          <w:rFonts w:ascii="Arial" w:hAnsi="Arial" w:cs="Arial"/>
          <w:spacing w:val="6"/>
        </w:rPr>
        <w:t>a violência policial, preconceito com os estilos juvenis, homicídios e o tráfico de drogas</w:t>
      </w:r>
      <w:r w:rsidR="00774151" w:rsidRPr="008E4A52">
        <w:rPr>
          <w:rFonts w:ascii="Arial" w:hAnsi="Arial" w:cs="Arial"/>
          <w:spacing w:val="6"/>
        </w:rPr>
        <w:t>. A</w:t>
      </w:r>
      <w:r w:rsidR="009A71A3" w:rsidRPr="008E4A52">
        <w:rPr>
          <w:rFonts w:ascii="Arial" w:hAnsi="Arial" w:cs="Arial"/>
          <w:spacing w:val="6"/>
        </w:rPr>
        <w:t xml:space="preserve">creditam que </w:t>
      </w:r>
      <w:r w:rsidR="00234FDC" w:rsidRPr="008E4A52">
        <w:rPr>
          <w:rFonts w:ascii="Arial" w:hAnsi="Arial" w:cs="Arial"/>
          <w:spacing w:val="6"/>
        </w:rPr>
        <w:t>a</w:t>
      </w:r>
      <w:r w:rsidR="0071077F" w:rsidRPr="008E4A52">
        <w:rPr>
          <w:rFonts w:ascii="Arial" w:hAnsi="Arial" w:cs="Arial"/>
          <w:spacing w:val="6"/>
        </w:rPr>
        <w:t xml:space="preserve"> desigualdade</w:t>
      </w:r>
      <w:r w:rsidR="00234FDC" w:rsidRPr="008E4A52">
        <w:rPr>
          <w:rFonts w:ascii="Arial" w:hAnsi="Arial" w:cs="Arial"/>
          <w:spacing w:val="6"/>
        </w:rPr>
        <w:t xml:space="preserve"> </w:t>
      </w:r>
      <w:r w:rsidR="00E226AF" w:rsidRPr="008E4A52">
        <w:rPr>
          <w:rFonts w:ascii="Arial" w:hAnsi="Arial" w:cs="Arial"/>
          <w:spacing w:val="6"/>
        </w:rPr>
        <w:t>produz</w:t>
      </w:r>
      <w:r w:rsidRPr="008E4A52">
        <w:rPr>
          <w:rFonts w:ascii="Arial" w:hAnsi="Arial" w:cs="Arial"/>
          <w:spacing w:val="6"/>
        </w:rPr>
        <w:t xml:space="preserve"> estigmas sobre </w:t>
      </w:r>
      <w:r w:rsidR="00234FDC" w:rsidRPr="008E4A52">
        <w:rPr>
          <w:rFonts w:ascii="Arial" w:hAnsi="Arial" w:cs="Arial"/>
          <w:spacing w:val="6"/>
        </w:rPr>
        <w:t xml:space="preserve">eles e </w:t>
      </w:r>
      <w:r w:rsidR="003C0117" w:rsidRPr="008E4A52">
        <w:rPr>
          <w:rFonts w:ascii="Arial" w:hAnsi="Arial" w:cs="Arial"/>
          <w:spacing w:val="6"/>
        </w:rPr>
        <w:t>su</w:t>
      </w:r>
      <w:r w:rsidR="00234FDC" w:rsidRPr="008E4A52">
        <w:rPr>
          <w:rFonts w:ascii="Arial" w:hAnsi="Arial" w:cs="Arial"/>
          <w:spacing w:val="6"/>
        </w:rPr>
        <w:t xml:space="preserve">a </w:t>
      </w:r>
      <w:r w:rsidR="003C0117" w:rsidRPr="008E4A52">
        <w:rPr>
          <w:rFonts w:ascii="Arial" w:hAnsi="Arial" w:cs="Arial"/>
          <w:spacing w:val="6"/>
        </w:rPr>
        <w:t>localidade</w:t>
      </w:r>
      <w:r w:rsidR="009A71A3" w:rsidRPr="008E4A52">
        <w:rPr>
          <w:rFonts w:ascii="Arial" w:hAnsi="Arial" w:cs="Arial"/>
          <w:spacing w:val="6"/>
        </w:rPr>
        <w:t>.</w:t>
      </w:r>
      <w:r w:rsidR="00812272" w:rsidRPr="008E4A52">
        <w:rPr>
          <w:rFonts w:ascii="Arial" w:hAnsi="Arial" w:cs="Arial"/>
          <w:spacing w:val="6"/>
        </w:rPr>
        <w:t xml:space="preserve"> </w:t>
      </w:r>
    </w:p>
    <w:p w:rsidR="00513AA1"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 xml:space="preserve">As trajetórias de vida nas periferias são plurais e a acentuada pobreza não determina os </w:t>
      </w:r>
      <w:r w:rsidR="003508F3" w:rsidRPr="008E4A52">
        <w:rPr>
          <w:rFonts w:ascii="Arial" w:hAnsi="Arial" w:cs="Arial"/>
          <w:spacing w:val="6"/>
        </w:rPr>
        <w:t>horizontes futuros d</w:t>
      </w:r>
      <w:r w:rsidRPr="008E4A52">
        <w:rPr>
          <w:rFonts w:ascii="Arial" w:hAnsi="Arial" w:cs="Arial"/>
          <w:spacing w:val="6"/>
        </w:rPr>
        <w:t xml:space="preserve">as juventudes </w:t>
      </w:r>
      <w:r w:rsidR="006B783D" w:rsidRPr="008E4A52">
        <w:rPr>
          <w:rFonts w:ascii="Arial" w:hAnsi="Arial" w:cs="Arial"/>
          <w:spacing w:val="6"/>
        </w:rPr>
        <w:t>negras</w:t>
      </w:r>
      <w:r w:rsidR="00E225F8" w:rsidRPr="008E4A52">
        <w:rPr>
          <w:rFonts w:ascii="Arial" w:hAnsi="Arial" w:cs="Arial"/>
          <w:spacing w:val="6"/>
        </w:rPr>
        <w:t>. A violência racial aprofunda a</w:t>
      </w:r>
      <w:r w:rsidR="008328B9" w:rsidRPr="008E4A52">
        <w:rPr>
          <w:rFonts w:ascii="Arial" w:hAnsi="Arial" w:cs="Arial"/>
          <w:spacing w:val="6"/>
        </w:rPr>
        <w:t xml:space="preserve"> precarização da vida</w:t>
      </w:r>
      <w:r w:rsidR="00E225F8" w:rsidRPr="008E4A52">
        <w:rPr>
          <w:rFonts w:ascii="Arial" w:hAnsi="Arial" w:cs="Arial"/>
          <w:spacing w:val="6"/>
        </w:rPr>
        <w:t xml:space="preserve">, o que torna os horizontes de realizações pessoais e profissionais incertos. </w:t>
      </w:r>
      <w:r w:rsidRPr="008E4A52">
        <w:rPr>
          <w:rFonts w:ascii="Arial" w:hAnsi="Arial" w:cs="Arial"/>
          <w:spacing w:val="6"/>
        </w:rPr>
        <w:t xml:space="preserve">Segundo a edição de 2015 do “Mapa da Violência – Mortes Matadas por Armas de Fogo”, entre os jovens de 15 a 29 anos, o número de mortes por armas de fogo passou de 4.415 vítimas em 1980 para 24.882 em 2012. </w:t>
      </w:r>
    </w:p>
    <w:p w:rsidR="004253F0"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 xml:space="preserve">Entre 2003 e 2012, enquanto o número entre jovens brancos mortos por armas de fogo caiu de 23%, entre os jovens negros aumentou 14,1%. </w:t>
      </w:r>
      <w:r w:rsidR="00E225F8" w:rsidRPr="008E4A52">
        <w:rPr>
          <w:rFonts w:ascii="Arial" w:hAnsi="Arial" w:cs="Arial"/>
          <w:spacing w:val="6"/>
        </w:rPr>
        <w:t xml:space="preserve">Os dados </w:t>
      </w:r>
      <w:r w:rsidRPr="008E4A52">
        <w:rPr>
          <w:rFonts w:ascii="Arial" w:hAnsi="Arial" w:cs="Arial"/>
          <w:spacing w:val="6"/>
        </w:rPr>
        <w:t>revela</w:t>
      </w:r>
      <w:r w:rsidR="00E225F8" w:rsidRPr="008E4A52">
        <w:rPr>
          <w:rFonts w:ascii="Arial" w:hAnsi="Arial" w:cs="Arial"/>
          <w:spacing w:val="6"/>
        </w:rPr>
        <w:t>m</w:t>
      </w:r>
      <w:r w:rsidRPr="008E4A52">
        <w:rPr>
          <w:rFonts w:ascii="Arial" w:hAnsi="Arial" w:cs="Arial"/>
          <w:spacing w:val="6"/>
        </w:rPr>
        <w:t xml:space="preserve"> </w:t>
      </w:r>
      <w:r w:rsidR="00E225F8" w:rsidRPr="008E4A52">
        <w:rPr>
          <w:rFonts w:ascii="Arial" w:hAnsi="Arial" w:cs="Arial"/>
          <w:spacing w:val="6"/>
        </w:rPr>
        <w:t xml:space="preserve">que </w:t>
      </w:r>
      <w:r w:rsidRPr="008E4A52">
        <w:rPr>
          <w:rFonts w:ascii="Arial" w:hAnsi="Arial" w:cs="Arial"/>
          <w:spacing w:val="6"/>
        </w:rPr>
        <w:t xml:space="preserve">o homicídio juvenil tem um alvo, sendo </w:t>
      </w:r>
      <w:r w:rsidR="00234FDC" w:rsidRPr="008E4A52">
        <w:rPr>
          <w:rFonts w:ascii="Arial" w:hAnsi="Arial" w:cs="Arial"/>
          <w:spacing w:val="6"/>
        </w:rPr>
        <w:t xml:space="preserve">estes </w:t>
      </w:r>
      <w:r w:rsidRPr="008E4A52">
        <w:rPr>
          <w:rFonts w:ascii="Arial" w:hAnsi="Arial" w:cs="Arial"/>
          <w:spacing w:val="6"/>
        </w:rPr>
        <w:t xml:space="preserve">jovens negros e pobres de periferias. </w:t>
      </w:r>
      <w:r w:rsidR="004253F0" w:rsidRPr="008E4A52">
        <w:rPr>
          <w:rFonts w:ascii="Arial" w:hAnsi="Arial" w:cs="Arial"/>
          <w:spacing w:val="6"/>
        </w:rPr>
        <w:t>Estudos do IPEA (2016</w:t>
      </w:r>
      <w:proofErr w:type="gramStart"/>
      <w:r w:rsidR="004253F0" w:rsidRPr="008E4A52">
        <w:rPr>
          <w:rFonts w:ascii="Arial" w:hAnsi="Arial" w:cs="Arial"/>
          <w:spacing w:val="6"/>
        </w:rPr>
        <w:t>)</w:t>
      </w:r>
      <w:proofErr w:type="gramEnd"/>
      <w:r w:rsidR="00A466F0" w:rsidRPr="008E4A52">
        <w:rPr>
          <w:rStyle w:val="Refdenotaderodap"/>
          <w:rFonts w:ascii="Arial" w:hAnsi="Arial" w:cs="Arial"/>
          <w:spacing w:val="6"/>
        </w:rPr>
        <w:footnoteReference w:id="2"/>
      </w:r>
      <w:r w:rsidR="008328B9" w:rsidRPr="008E4A52">
        <w:rPr>
          <w:rFonts w:ascii="Arial" w:hAnsi="Arial" w:cs="Arial"/>
          <w:spacing w:val="6"/>
        </w:rPr>
        <w:t xml:space="preserve"> </w:t>
      </w:r>
      <w:r w:rsidR="004253F0" w:rsidRPr="008E4A52">
        <w:rPr>
          <w:rFonts w:ascii="Arial" w:hAnsi="Arial" w:cs="Arial"/>
          <w:spacing w:val="6"/>
        </w:rPr>
        <w:t xml:space="preserve">aponta que em 1980 o pico de mortes no país chegou aos 25 </w:t>
      </w:r>
      <w:r w:rsidR="004253F0" w:rsidRPr="008E4A52">
        <w:rPr>
          <w:rFonts w:ascii="Arial" w:hAnsi="Arial" w:cs="Arial"/>
          <w:spacing w:val="6"/>
        </w:rPr>
        <w:lastRenderedPageBreak/>
        <w:t xml:space="preserve">anos de idade e hoje abaixou para os 21. A pesquisa mostra que os 60 mil homicídios por ano custam 2,5% do PIB, equivalente a </w:t>
      </w:r>
      <w:r w:rsidR="00E249F5" w:rsidRPr="008E4A52">
        <w:rPr>
          <w:rFonts w:ascii="Arial" w:hAnsi="Arial" w:cs="Arial"/>
          <w:spacing w:val="6"/>
        </w:rPr>
        <w:t xml:space="preserve">R$ </w:t>
      </w:r>
      <w:r w:rsidR="004253F0" w:rsidRPr="008E4A52">
        <w:rPr>
          <w:rFonts w:ascii="Arial" w:hAnsi="Arial" w:cs="Arial"/>
          <w:spacing w:val="6"/>
        </w:rPr>
        <w:t>150 bilhões</w:t>
      </w:r>
      <w:r w:rsidR="00E249F5" w:rsidRPr="008E4A52">
        <w:rPr>
          <w:rFonts w:ascii="Arial" w:hAnsi="Arial" w:cs="Arial"/>
          <w:spacing w:val="6"/>
        </w:rPr>
        <w:t xml:space="preserve"> e c</w:t>
      </w:r>
      <w:r w:rsidR="004253F0" w:rsidRPr="008E4A52">
        <w:rPr>
          <w:rFonts w:ascii="Arial" w:hAnsi="Arial" w:cs="Arial"/>
          <w:spacing w:val="6"/>
        </w:rPr>
        <w:t>aso todos os jovens completassem o ensino médio haveria uma redução d</w:t>
      </w:r>
      <w:r w:rsidR="00234FDC" w:rsidRPr="008E4A52">
        <w:rPr>
          <w:rFonts w:ascii="Arial" w:hAnsi="Arial" w:cs="Arial"/>
          <w:spacing w:val="6"/>
        </w:rPr>
        <w:t>e 40% de homicídio.</w:t>
      </w:r>
    </w:p>
    <w:p w:rsidR="00513AA1" w:rsidRPr="008E4A52" w:rsidRDefault="00234FDC" w:rsidP="008E4A52">
      <w:pPr>
        <w:spacing w:after="0" w:line="240" w:lineRule="auto"/>
        <w:ind w:firstLine="851"/>
        <w:jc w:val="both"/>
        <w:rPr>
          <w:rFonts w:ascii="Arial" w:hAnsi="Arial" w:cs="Arial"/>
          <w:spacing w:val="6"/>
        </w:rPr>
      </w:pPr>
      <w:r w:rsidRPr="008E4A52">
        <w:rPr>
          <w:rFonts w:ascii="Arial" w:hAnsi="Arial" w:cs="Arial"/>
          <w:spacing w:val="6"/>
        </w:rPr>
        <w:t>A interpretação d</w:t>
      </w:r>
      <w:r w:rsidR="00E225F8" w:rsidRPr="008E4A52">
        <w:rPr>
          <w:rFonts w:ascii="Arial" w:hAnsi="Arial" w:cs="Arial"/>
          <w:spacing w:val="6"/>
        </w:rPr>
        <w:t xml:space="preserve">as informações </w:t>
      </w:r>
      <w:r w:rsidRPr="008E4A52">
        <w:rPr>
          <w:rFonts w:ascii="Arial" w:hAnsi="Arial" w:cs="Arial"/>
          <w:spacing w:val="6"/>
        </w:rPr>
        <w:t xml:space="preserve">sobre homicídio juvenil </w:t>
      </w:r>
      <w:r w:rsidR="00E225F8" w:rsidRPr="008E4A52">
        <w:rPr>
          <w:rFonts w:ascii="Arial" w:hAnsi="Arial" w:cs="Arial"/>
          <w:spacing w:val="6"/>
        </w:rPr>
        <w:t xml:space="preserve">indica </w:t>
      </w:r>
      <w:r w:rsidRPr="008E4A52">
        <w:rPr>
          <w:rFonts w:ascii="Arial" w:hAnsi="Arial" w:cs="Arial"/>
          <w:spacing w:val="6"/>
        </w:rPr>
        <w:t xml:space="preserve">a criminalização da população negra </w:t>
      </w:r>
      <w:r w:rsidR="003508F3" w:rsidRPr="008E4A52">
        <w:rPr>
          <w:rFonts w:ascii="Arial" w:hAnsi="Arial" w:cs="Arial"/>
          <w:spacing w:val="6"/>
        </w:rPr>
        <w:t>ocasionada pelo</w:t>
      </w:r>
      <w:r w:rsidRPr="008E4A52">
        <w:rPr>
          <w:rFonts w:ascii="Arial" w:hAnsi="Arial" w:cs="Arial"/>
          <w:spacing w:val="6"/>
        </w:rPr>
        <w:t xml:space="preserve"> racismo</w:t>
      </w:r>
      <w:r w:rsidR="00C0279F" w:rsidRPr="008E4A52">
        <w:rPr>
          <w:rFonts w:ascii="Arial" w:hAnsi="Arial" w:cs="Arial"/>
          <w:spacing w:val="6"/>
        </w:rPr>
        <w:t xml:space="preserve"> institucional</w:t>
      </w:r>
      <w:r w:rsidRPr="008E4A52">
        <w:rPr>
          <w:rFonts w:ascii="Arial" w:hAnsi="Arial" w:cs="Arial"/>
          <w:spacing w:val="6"/>
        </w:rPr>
        <w:t xml:space="preserve">. </w:t>
      </w:r>
      <w:r w:rsidR="00C0279F" w:rsidRPr="008E4A52">
        <w:rPr>
          <w:rFonts w:ascii="Arial" w:hAnsi="Arial" w:cs="Arial"/>
          <w:spacing w:val="6"/>
        </w:rPr>
        <w:t>Difundiu-se na sociedade a</w:t>
      </w:r>
      <w:r w:rsidRPr="008E4A52">
        <w:rPr>
          <w:rFonts w:ascii="Arial" w:hAnsi="Arial" w:cs="Arial"/>
          <w:spacing w:val="6"/>
        </w:rPr>
        <w:t xml:space="preserve"> falsa impressão de combater a criminalidade através do extermínio da juventude negra</w:t>
      </w:r>
      <w:r w:rsidR="00C126B6" w:rsidRPr="008E4A52">
        <w:rPr>
          <w:rFonts w:ascii="Arial" w:hAnsi="Arial" w:cs="Arial"/>
          <w:spacing w:val="6"/>
        </w:rPr>
        <w:t xml:space="preserve"> e pobre</w:t>
      </w:r>
      <w:r w:rsidR="00C0279F" w:rsidRPr="008E4A52">
        <w:rPr>
          <w:rFonts w:ascii="Arial" w:hAnsi="Arial" w:cs="Arial"/>
          <w:spacing w:val="6"/>
        </w:rPr>
        <w:t>.</w:t>
      </w:r>
      <w:r w:rsidRPr="008E4A52">
        <w:rPr>
          <w:rFonts w:ascii="Arial" w:hAnsi="Arial" w:cs="Arial"/>
          <w:spacing w:val="6"/>
        </w:rPr>
        <w:t xml:space="preserve"> </w:t>
      </w:r>
      <w:r w:rsidR="00513AA1" w:rsidRPr="008E4A52">
        <w:rPr>
          <w:rFonts w:ascii="Arial" w:hAnsi="Arial" w:cs="Arial"/>
          <w:spacing w:val="6"/>
        </w:rPr>
        <w:t>O relato de um</w:t>
      </w:r>
      <w:r w:rsidR="00112953" w:rsidRPr="008E4A52">
        <w:rPr>
          <w:rFonts w:ascii="Arial" w:hAnsi="Arial" w:cs="Arial"/>
          <w:spacing w:val="6"/>
        </w:rPr>
        <w:t xml:space="preserve"> estudante </w:t>
      </w:r>
      <w:r w:rsidR="00C0279F" w:rsidRPr="008E4A52">
        <w:rPr>
          <w:rFonts w:ascii="Arial" w:hAnsi="Arial" w:cs="Arial"/>
          <w:spacing w:val="6"/>
        </w:rPr>
        <w:t>mostr</w:t>
      </w:r>
      <w:r w:rsidR="00112953" w:rsidRPr="008E4A52">
        <w:rPr>
          <w:rFonts w:ascii="Arial" w:hAnsi="Arial" w:cs="Arial"/>
          <w:spacing w:val="6"/>
        </w:rPr>
        <w:t>a</w:t>
      </w:r>
      <w:r w:rsidR="00C0279F" w:rsidRPr="008E4A52">
        <w:rPr>
          <w:rFonts w:ascii="Arial" w:hAnsi="Arial" w:cs="Arial"/>
          <w:spacing w:val="6"/>
        </w:rPr>
        <w:t xml:space="preserve"> o constrangimento provocado por policiais</w:t>
      </w:r>
      <w:r w:rsidR="00513AA1" w:rsidRPr="008E4A52">
        <w:rPr>
          <w:rFonts w:ascii="Arial" w:hAnsi="Arial" w:cs="Arial"/>
          <w:spacing w:val="6"/>
        </w:rPr>
        <w:t>. Para o grupo</w:t>
      </w:r>
      <w:r w:rsidR="00112953" w:rsidRPr="008E4A52">
        <w:rPr>
          <w:rFonts w:ascii="Arial" w:hAnsi="Arial" w:cs="Arial"/>
          <w:spacing w:val="6"/>
        </w:rPr>
        <w:t xml:space="preserve"> entrevistado</w:t>
      </w:r>
      <w:r w:rsidR="00513AA1" w:rsidRPr="008E4A52">
        <w:rPr>
          <w:rFonts w:ascii="Arial" w:hAnsi="Arial" w:cs="Arial"/>
          <w:spacing w:val="6"/>
        </w:rPr>
        <w:t xml:space="preserve">, o tratamento diferenciado da polícia está relacionado com a desigualdade social. Segundo </w:t>
      </w:r>
      <w:r w:rsidR="00C126B6" w:rsidRPr="008E4A52">
        <w:rPr>
          <w:rFonts w:ascii="Arial" w:hAnsi="Arial" w:cs="Arial"/>
          <w:spacing w:val="6"/>
        </w:rPr>
        <w:t>entrevistado</w:t>
      </w:r>
      <w:r w:rsidR="00513AA1" w:rsidRPr="008E4A52">
        <w:rPr>
          <w:rFonts w:ascii="Arial" w:hAnsi="Arial" w:cs="Arial"/>
          <w:spacing w:val="6"/>
        </w:rPr>
        <w:t xml:space="preserve">, </w:t>
      </w:r>
    </w:p>
    <w:p w:rsidR="00513AA1" w:rsidRPr="008E4A52" w:rsidRDefault="00513AA1" w:rsidP="008E4A52">
      <w:pPr>
        <w:spacing w:before="240" w:after="0" w:line="240" w:lineRule="auto"/>
        <w:ind w:firstLine="709"/>
        <w:jc w:val="both"/>
        <w:rPr>
          <w:rFonts w:ascii="Arial" w:hAnsi="Arial" w:cs="Arial"/>
          <w:spacing w:val="6"/>
        </w:rPr>
      </w:pPr>
    </w:p>
    <w:p w:rsidR="00513AA1" w:rsidRPr="008E4A52" w:rsidRDefault="00513AA1" w:rsidP="008E4A52">
      <w:pPr>
        <w:spacing w:after="0" w:line="240" w:lineRule="auto"/>
        <w:ind w:left="2268"/>
        <w:jc w:val="both"/>
        <w:rPr>
          <w:rFonts w:ascii="Arial" w:hAnsi="Arial" w:cs="Arial"/>
          <w:spacing w:val="6"/>
          <w:sz w:val="20"/>
          <w:szCs w:val="20"/>
        </w:rPr>
      </w:pPr>
      <w:r w:rsidRPr="008E4A52">
        <w:rPr>
          <w:rFonts w:ascii="Arial" w:hAnsi="Arial" w:cs="Arial"/>
          <w:spacing w:val="6"/>
          <w:sz w:val="20"/>
          <w:szCs w:val="20"/>
        </w:rPr>
        <w:t xml:space="preserve">Dizem que a maior idade penal é pra todos [...], não ressalta a todos favelados porque quando o policial da viatura passa por ai, na boate do Pelourinho ou na Pituba quando passa que vê um jovem todo branquinho, nem bem arrumado, um branquinho na rua, ele vai chegar e vai aborda do mesmo jeito que aborda a gente aqui? [...] eu já apanhei muito mais que </w:t>
      </w:r>
      <w:proofErr w:type="gramStart"/>
      <w:r w:rsidRPr="008E4A52">
        <w:rPr>
          <w:rFonts w:ascii="Arial" w:hAnsi="Arial" w:cs="Arial"/>
          <w:spacing w:val="6"/>
          <w:sz w:val="20"/>
          <w:szCs w:val="20"/>
        </w:rPr>
        <w:t>certos carinhas</w:t>
      </w:r>
      <w:proofErr w:type="gramEnd"/>
      <w:r w:rsidRPr="008E4A52">
        <w:rPr>
          <w:rFonts w:ascii="Arial" w:hAnsi="Arial" w:cs="Arial"/>
          <w:spacing w:val="6"/>
          <w:sz w:val="20"/>
          <w:szCs w:val="20"/>
        </w:rPr>
        <w:t xml:space="preserve"> que está preso [...]. </w:t>
      </w:r>
    </w:p>
    <w:p w:rsidR="00513AA1" w:rsidRPr="008E4A52" w:rsidRDefault="00513AA1" w:rsidP="008E4A52">
      <w:pPr>
        <w:pStyle w:val="PargrafodaLista"/>
        <w:spacing w:before="240" w:after="0" w:line="240" w:lineRule="auto"/>
        <w:jc w:val="both"/>
        <w:rPr>
          <w:rFonts w:ascii="Arial" w:hAnsi="Arial" w:cs="Arial"/>
          <w:spacing w:val="6"/>
          <w:sz w:val="22"/>
        </w:rPr>
      </w:pPr>
    </w:p>
    <w:p w:rsidR="00513AA1" w:rsidRPr="008E4A52" w:rsidRDefault="00112953" w:rsidP="008E4A52">
      <w:pPr>
        <w:spacing w:after="0" w:line="240" w:lineRule="auto"/>
        <w:ind w:firstLine="851"/>
        <w:jc w:val="both"/>
        <w:rPr>
          <w:rFonts w:ascii="Arial" w:hAnsi="Arial" w:cs="Arial"/>
          <w:spacing w:val="6"/>
        </w:rPr>
      </w:pPr>
      <w:r w:rsidRPr="008E4A52">
        <w:rPr>
          <w:rFonts w:ascii="Arial" w:hAnsi="Arial" w:cs="Arial"/>
          <w:spacing w:val="6"/>
        </w:rPr>
        <w:t>O estudante</w:t>
      </w:r>
      <w:r w:rsidR="00437BB7" w:rsidRPr="008E4A52">
        <w:rPr>
          <w:rFonts w:ascii="Arial" w:hAnsi="Arial" w:cs="Arial"/>
          <w:spacing w:val="6"/>
        </w:rPr>
        <w:t xml:space="preserve"> conclui sua fala</w:t>
      </w:r>
      <w:r w:rsidR="00FB28AA" w:rsidRPr="008E4A52">
        <w:rPr>
          <w:rFonts w:ascii="Arial" w:hAnsi="Arial" w:cs="Arial"/>
          <w:spacing w:val="6"/>
        </w:rPr>
        <w:t xml:space="preserve"> </w:t>
      </w:r>
      <w:r w:rsidR="005760A5" w:rsidRPr="008E4A52">
        <w:rPr>
          <w:rFonts w:ascii="Arial" w:hAnsi="Arial" w:cs="Arial"/>
          <w:spacing w:val="6"/>
        </w:rPr>
        <w:t xml:space="preserve">ao dizer </w:t>
      </w:r>
      <w:r w:rsidR="00513AA1" w:rsidRPr="008E4A52">
        <w:rPr>
          <w:rFonts w:ascii="Arial" w:hAnsi="Arial" w:cs="Arial"/>
          <w:spacing w:val="6"/>
        </w:rPr>
        <w:t xml:space="preserve">não </w:t>
      </w:r>
      <w:r w:rsidR="00437BB7" w:rsidRPr="008E4A52">
        <w:rPr>
          <w:rFonts w:ascii="Arial" w:hAnsi="Arial" w:cs="Arial"/>
          <w:spacing w:val="6"/>
        </w:rPr>
        <w:t xml:space="preserve">ter </w:t>
      </w:r>
      <w:r w:rsidR="00513AA1" w:rsidRPr="008E4A52">
        <w:rPr>
          <w:rFonts w:ascii="Arial" w:hAnsi="Arial" w:cs="Arial"/>
          <w:spacing w:val="6"/>
        </w:rPr>
        <w:t>prest</w:t>
      </w:r>
      <w:r w:rsidR="00437BB7" w:rsidRPr="008E4A52">
        <w:rPr>
          <w:rFonts w:ascii="Arial" w:hAnsi="Arial" w:cs="Arial"/>
          <w:spacing w:val="6"/>
        </w:rPr>
        <w:t xml:space="preserve">ado </w:t>
      </w:r>
      <w:r w:rsidR="00513AA1" w:rsidRPr="008E4A52">
        <w:rPr>
          <w:rFonts w:ascii="Arial" w:hAnsi="Arial" w:cs="Arial"/>
          <w:spacing w:val="6"/>
        </w:rPr>
        <w:t>queixa da agressão física lev</w:t>
      </w:r>
      <w:r w:rsidR="00437BB7" w:rsidRPr="008E4A52">
        <w:rPr>
          <w:rFonts w:ascii="Arial" w:hAnsi="Arial" w:cs="Arial"/>
          <w:spacing w:val="6"/>
        </w:rPr>
        <w:t>ada</w:t>
      </w:r>
      <w:r w:rsidR="005760A5" w:rsidRPr="008E4A52">
        <w:rPr>
          <w:rFonts w:ascii="Arial" w:hAnsi="Arial" w:cs="Arial"/>
          <w:spacing w:val="6"/>
        </w:rPr>
        <w:t xml:space="preserve"> do policial porque</w:t>
      </w:r>
      <w:r w:rsidR="00513AA1" w:rsidRPr="008E4A52">
        <w:rPr>
          <w:rFonts w:ascii="Arial" w:hAnsi="Arial" w:cs="Arial"/>
          <w:spacing w:val="6"/>
        </w:rPr>
        <w:t xml:space="preserve"> não iria fazer efeito, revela</w:t>
      </w:r>
      <w:r w:rsidR="00437BB7" w:rsidRPr="008E4A52">
        <w:rPr>
          <w:rFonts w:ascii="Arial" w:hAnsi="Arial" w:cs="Arial"/>
          <w:spacing w:val="6"/>
        </w:rPr>
        <w:t>ndo</w:t>
      </w:r>
      <w:r w:rsidR="00513AA1" w:rsidRPr="008E4A52">
        <w:rPr>
          <w:rFonts w:ascii="Arial" w:hAnsi="Arial" w:cs="Arial"/>
          <w:spacing w:val="6"/>
        </w:rPr>
        <w:t xml:space="preserve"> a descrença institucional. Todos </w:t>
      </w:r>
      <w:r w:rsidR="001B14ED" w:rsidRPr="008E4A52">
        <w:rPr>
          <w:rFonts w:ascii="Arial" w:hAnsi="Arial" w:cs="Arial"/>
          <w:spacing w:val="6"/>
        </w:rPr>
        <w:t xml:space="preserve">os entrevistados </w:t>
      </w:r>
      <w:r w:rsidR="00513AA1" w:rsidRPr="008E4A52">
        <w:rPr>
          <w:rFonts w:ascii="Arial" w:hAnsi="Arial" w:cs="Arial"/>
          <w:spacing w:val="6"/>
        </w:rPr>
        <w:t xml:space="preserve">concordaram que os jovens da periferia </w:t>
      </w:r>
      <w:r w:rsidR="001B14ED" w:rsidRPr="008E4A52">
        <w:rPr>
          <w:rFonts w:ascii="Arial" w:hAnsi="Arial" w:cs="Arial"/>
          <w:spacing w:val="6"/>
        </w:rPr>
        <w:t>são discriminados por causa da</w:t>
      </w:r>
      <w:r w:rsidR="00FB28AA" w:rsidRPr="008E4A52">
        <w:rPr>
          <w:rFonts w:ascii="Arial" w:hAnsi="Arial" w:cs="Arial"/>
          <w:spacing w:val="6"/>
        </w:rPr>
        <w:t xml:space="preserve"> </w:t>
      </w:r>
      <w:r w:rsidR="00513AA1" w:rsidRPr="008E4A52">
        <w:rPr>
          <w:rFonts w:ascii="Arial" w:hAnsi="Arial" w:cs="Arial"/>
          <w:spacing w:val="6"/>
        </w:rPr>
        <w:t>cor da pele, localidad</w:t>
      </w:r>
      <w:r w:rsidR="00522BFC" w:rsidRPr="008E4A52">
        <w:rPr>
          <w:rFonts w:ascii="Arial" w:hAnsi="Arial" w:cs="Arial"/>
          <w:spacing w:val="6"/>
        </w:rPr>
        <w:t>e, vestimentas e outros hábitos</w:t>
      </w:r>
      <w:r w:rsidR="00513AA1" w:rsidRPr="008E4A52">
        <w:rPr>
          <w:rFonts w:ascii="Arial" w:hAnsi="Arial" w:cs="Arial"/>
          <w:spacing w:val="6"/>
        </w:rPr>
        <w:t xml:space="preserve">. </w:t>
      </w:r>
    </w:p>
    <w:p w:rsidR="00513AA1" w:rsidRPr="008E4A52" w:rsidRDefault="004D658D" w:rsidP="008E4A52">
      <w:pPr>
        <w:spacing w:after="0" w:line="240" w:lineRule="auto"/>
        <w:ind w:firstLine="851"/>
        <w:jc w:val="both"/>
        <w:rPr>
          <w:rFonts w:ascii="Arial" w:hAnsi="Arial" w:cs="Arial"/>
          <w:spacing w:val="6"/>
        </w:rPr>
      </w:pPr>
      <w:r w:rsidRPr="008E4A52">
        <w:rPr>
          <w:rFonts w:ascii="Arial" w:hAnsi="Arial" w:cs="Arial"/>
          <w:spacing w:val="6"/>
        </w:rPr>
        <w:t>O</w:t>
      </w:r>
      <w:r w:rsidR="00513AA1" w:rsidRPr="008E4A52">
        <w:rPr>
          <w:rFonts w:ascii="Arial" w:hAnsi="Arial" w:cs="Arial"/>
          <w:spacing w:val="6"/>
        </w:rPr>
        <w:t xml:space="preserve"> grupo </w:t>
      </w:r>
      <w:r w:rsidRPr="008E4A52">
        <w:rPr>
          <w:rFonts w:ascii="Arial" w:hAnsi="Arial" w:cs="Arial"/>
          <w:spacing w:val="6"/>
        </w:rPr>
        <w:t>ainda</w:t>
      </w:r>
      <w:r w:rsidR="00513AA1" w:rsidRPr="008E4A52">
        <w:rPr>
          <w:rFonts w:ascii="Arial" w:hAnsi="Arial" w:cs="Arial"/>
          <w:spacing w:val="6"/>
        </w:rPr>
        <w:t xml:space="preserve"> questionou ac</w:t>
      </w:r>
      <w:r w:rsidRPr="008E4A52">
        <w:rPr>
          <w:rFonts w:ascii="Arial" w:hAnsi="Arial" w:cs="Arial"/>
          <w:spacing w:val="6"/>
        </w:rPr>
        <w:t>erca do estilo de alguns jovens através do</w:t>
      </w:r>
      <w:r w:rsidR="00513AA1" w:rsidRPr="008E4A52">
        <w:rPr>
          <w:rFonts w:ascii="Arial" w:hAnsi="Arial" w:cs="Arial"/>
          <w:spacing w:val="6"/>
        </w:rPr>
        <w:t xml:space="preserve"> jeito de andar, cor</w:t>
      </w:r>
      <w:r w:rsidRPr="008E4A52">
        <w:rPr>
          <w:rFonts w:ascii="Arial" w:hAnsi="Arial" w:cs="Arial"/>
          <w:spacing w:val="6"/>
        </w:rPr>
        <w:t xml:space="preserve">te de cabelo e vestimenta. Um estudante </w:t>
      </w:r>
      <w:r w:rsidR="00513AA1" w:rsidRPr="008E4A52">
        <w:rPr>
          <w:rFonts w:ascii="Arial" w:hAnsi="Arial" w:cs="Arial"/>
          <w:spacing w:val="6"/>
        </w:rPr>
        <w:t>coloc</w:t>
      </w:r>
      <w:r w:rsidRPr="008E4A52">
        <w:rPr>
          <w:rFonts w:ascii="Arial" w:hAnsi="Arial" w:cs="Arial"/>
          <w:spacing w:val="6"/>
        </w:rPr>
        <w:t>ou</w:t>
      </w:r>
      <w:r w:rsidR="00513AA1" w:rsidRPr="008E4A52">
        <w:rPr>
          <w:rFonts w:ascii="Arial" w:hAnsi="Arial" w:cs="Arial"/>
          <w:spacing w:val="6"/>
        </w:rPr>
        <w:t xml:space="preserve"> a seguinte situação: “Eu sempre andei de boa aparência, nunca sofri nada disso. Não ando como os marginais andam todo marcado (tatuagens), nunca fui parado por ladrão nenhum”. Para eles, algumas tatuagens significam formas de comunicação e significados específicos de grupos ligados ao tráfico de drogas e a polícia tem conhecimento desses códigos. </w:t>
      </w:r>
    </w:p>
    <w:p w:rsidR="00513AA1"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 xml:space="preserve">Outra jovem reforça o comentário anterior ao afirmar que há uma ligação entre signos produzidos por grupos ligados ao tráfico de drogas e a periferia: “Você vai usar a mesma coisa que o chefe do tráfico vai usar? Eu sou a cara da favela, eu sou a cara do tráfico”. Observa-se nas falas que os estilos juvenis têm alguma relação com o conjunto de linguagens que caracterizam grupos vinculados à criminalidade. </w:t>
      </w:r>
    </w:p>
    <w:p w:rsidR="00513AA1"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 xml:space="preserve">A dimensão simbólica que caracteriza a cultura juvenil e a criminalidade é distinta e não devem ser analisados sob o mesmo ângulo. No entanto, as formas de sociabilidade entre um grupo específico e a criminalidade podem produzir conexões de sentidos. As culturas juvenis nas periferias se materializam de maneira plural e revelam um conjunto de significados específicos nessa fase da vida. </w:t>
      </w:r>
    </w:p>
    <w:p w:rsidR="00513AA1" w:rsidRPr="008E4A52" w:rsidRDefault="00513AA1" w:rsidP="008E4A52">
      <w:pPr>
        <w:spacing w:after="0" w:line="240" w:lineRule="auto"/>
        <w:ind w:firstLine="851"/>
        <w:jc w:val="both"/>
        <w:rPr>
          <w:rFonts w:ascii="Arial" w:hAnsi="Arial" w:cs="Arial"/>
          <w:spacing w:val="6"/>
        </w:rPr>
      </w:pPr>
      <w:r w:rsidRPr="008E4A52">
        <w:rPr>
          <w:rFonts w:ascii="Arial" w:hAnsi="Arial" w:cs="Arial"/>
          <w:spacing w:val="6"/>
        </w:rPr>
        <w:t>Alguns estilos juvenis são discriminados por não atenderem aos pad</w:t>
      </w:r>
      <w:r w:rsidR="00522BFC" w:rsidRPr="008E4A52">
        <w:rPr>
          <w:rFonts w:ascii="Arial" w:hAnsi="Arial" w:cs="Arial"/>
          <w:spacing w:val="6"/>
        </w:rPr>
        <w:t>rões de estéticas difundidos</w:t>
      </w:r>
      <w:r w:rsidRPr="008E4A52">
        <w:rPr>
          <w:rFonts w:ascii="Arial" w:hAnsi="Arial" w:cs="Arial"/>
          <w:spacing w:val="6"/>
        </w:rPr>
        <w:t>. Inclusive, a discriminaç</w:t>
      </w:r>
      <w:r w:rsidR="008C7B00" w:rsidRPr="008E4A52">
        <w:rPr>
          <w:rFonts w:ascii="Arial" w:hAnsi="Arial" w:cs="Arial"/>
          <w:spacing w:val="6"/>
        </w:rPr>
        <w:t>ão também atua quando as práticas</w:t>
      </w:r>
      <w:r w:rsidRPr="008E4A52">
        <w:rPr>
          <w:rFonts w:ascii="Arial" w:hAnsi="Arial" w:cs="Arial"/>
          <w:spacing w:val="6"/>
        </w:rPr>
        <w:t xml:space="preserve"> juvenis tomam formas de reivindicação, ao buscar novas perspecti</w:t>
      </w:r>
      <w:r w:rsidR="008C7B00" w:rsidRPr="008E4A52">
        <w:rPr>
          <w:rFonts w:ascii="Arial" w:hAnsi="Arial" w:cs="Arial"/>
          <w:spacing w:val="6"/>
        </w:rPr>
        <w:t>vas</w:t>
      </w:r>
      <w:r w:rsidRPr="008E4A52">
        <w:rPr>
          <w:rFonts w:ascii="Arial" w:hAnsi="Arial" w:cs="Arial"/>
          <w:spacing w:val="6"/>
        </w:rPr>
        <w:t xml:space="preserve"> e </w:t>
      </w:r>
      <w:r w:rsidR="008C7B00" w:rsidRPr="008E4A52">
        <w:rPr>
          <w:rFonts w:ascii="Arial" w:hAnsi="Arial" w:cs="Arial"/>
          <w:spacing w:val="6"/>
        </w:rPr>
        <w:t>enfrentamento as desigualdades. Segundo um</w:t>
      </w:r>
      <w:r w:rsidRPr="008E4A52">
        <w:rPr>
          <w:rFonts w:ascii="Arial" w:hAnsi="Arial" w:cs="Arial"/>
          <w:spacing w:val="6"/>
        </w:rPr>
        <w:t xml:space="preserve"> comentário do grupo, “estar de boa aparência” significa não compartilhar alguns dos movimentos culturais e estéticos que singularizam o grupo juvenil de áreas não privilegiadas pelo capital hegemônico. </w:t>
      </w:r>
    </w:p>
    <w:p w:rsidR="001D7066" w:rsidRPr="008E4A52" w:rsidRDefault="001D7066" w:rsidP="008E4A52">
      <w:pPr>
        <w:spacing w:after="0" w:line="240" w:lineRule="auto"/>
        <w:ind w:firstLine="851"/>
        <w:jc w:val="both"/>
        <w:rPr>
          <w:rFonts w:ascii="Arial" w:hAnsi="Arial" w:cs="Arial"/>
          <w:spacing w:val="6"/>
        </w:rPr>
      </w:pPr>
      <w:r w:rsidRPr="008E4A52">
        <w:rPr>
          <w:rFonts w:ascii="Arial" w:hAnsi="Arial" w:cs="Arial"/>
          <w:spacing w:val="6"/>
        </w:rPr>
        <w:t>Ao serem perguntados sobre as mesmas possibilidades para negros e brancos no mundo do trabalho, a maioria dos jovens entrevistados responderam as seguintes questões: a) os brancos têm mais possibilidades que os negros (37,7%); b) brancos e negros têm as mesmas possibilidades (18,5%); c) é difícil para todos (36,2%); d) os negros têm mais possibilidades que os brancos (</w:t>
      </w:r>
      <w:r w:rsidR="00E225F8" w:rsidRPr="008E4A52">
        <w:rPr>
          <w:rFonts w:ascii="Arial" w:hAnsi="Arial" w:cs="Arial"/>
          <w:spacing w:val="6"/>
        </w:rPr>
        <w:t>3,1%); e) não respondeu (4,5%).</w:t>
      </w:r>
    </w:p>
    <w:p w:rsidR="00E225F8" w:rsidRPr="008E4A52" w:rsidRDefault="00E225F8" w:rsidP="008E4A52">
      <w:pPr>
        <w:spacing w:after="0" w:line="240" w:lineRule="auto"/>
        <w:ind w:firstLine="851"/>
        <w:jc w:val="both"/>
        <w:rPr>
          <w:rFonts w:ascii="Arial" w:hAnsi="Arial" w:cs="Arial"/>
        </w:rPr>
      </w:pPr>
      <w:r w:rsidRPr="008E4A52">
        <w:rPr>
          <w:rFonts w:ascii="Arial" w:hAnsi="Arial" w:cs="Arial"/>
        </w:rPr>
        <w:t xml:space="preserve">Os resultados da desigualdade social são evidentes na cidade e as diferenças de oportunidades laborais são percebidas </w:t>
      </w:r>
      <w:r w:rsidR="008C7B00" w:rsidRPr="008E4A52">
        <w:rPr>
          <w:rFonts w:ascii="Arial" w:hAnsi="Arial" w:cs="Arial"/>
        </w:rPr>
        <w:t>pelos entrevistados</w:t>
      </w:r>
      <w:r w:rsidRPr="008E4A52">
        <w:rPr>
          <w:rFonts w:ascii="Arial" w:hAnsi="Arial" w:cs="Arial"/>
        </w:rPr>
        <w:t xml:space="preserve">, onde duas dimensões de análise são consideradas: entre negros e brancos e grupos de perfil socioeconômico. A maioria entende que os brancos têm mais possibilidades que os negros no mundo do trabalho. Ao expor que “é difícil para todos”, </w:t>
      </w:r>
      <w:r w:rsidR="008C7B00" w:rsidRPr="008E4A52">
        <w:rPr>
          <w:rFonts w:ascii="Arial" w:hAnsi="Arial" w:cs="Arial"/>
        </w:rPr>
        <w:t xml:space="preserve">manifestaram </w:t>
      </w:r>
      <w:r w:rsidRPr="008E4A52">
        <w:rPr>
          <w:rFonts w:ascii="Arial" w:hAnsi="Arial" w:cs="Arial"/>
        </w:rPr>
        <w:t xml:space="preserve">que os sujeitos oriundos de </w:t>
      </w:r>
      <w:r w:rsidRPr="008E4A52">
        <w:rPr>
          <w:rFonts w:ascii="Arial" w:hAnsi="Arial" w:cs="Arial"/>
        </w:rPr>
        <w:lastRenderedPageBreak/>
        <w:t xml:space="preserve">periferias sentem mais dificuldades de inserção profissional em relação àqueles que vêm de </w:t>
      </w:r>
      <w:r w:rsidR="008C7B00" w:rsidRPr="008E4A52">
        <w:rPr>
          <w:rFonts w:ascii="Arial" w:hAnsi="Arial" w:cs="Arial"/>
        </w:rPr>
        <w:t>contextos</w:t>
      </w:r>
      <w:r w:rsidRPr="008E4A52">
        <w:rPr>
          <w:rFonts w:ascii="Arial" w:hAnsi="Arial" w:cs="Arial"/>
        </w:rPr>
        <w:t xml:space="preserve"> privilegiad</w:t>
      </w:r>
      <w:r w:rsidR="008C7B00" w:rsidRPr="008E4A52">
        <w:rPr>
          <w:rFonts w:ascii="Arial" w:hAnsi="Arial" w:cs="Arial"/>
        </w:rPr>
        <w:t>o</w:t>
      </w:r>
      <w:r w:rsidRPr="008E4A52">
        <w:rPr>
          <w:rFonts w:ascii="Arial" w:hAnsi="Arial" w:cs="Arial"/>
        </w:rPr>
        <w:t>s.</w:t>
      </w:r>
    </w:p>
    <w:p w:rsidR="001D7066" w:rsidRPr="008E4A52" w:rsidRDefault="00A22EF4" w:rsidP="008E4A52">
      <w:pPr>
        <w:spacing w:after="0" w:line="240" w:lineRule="auto"/>
        <w:ind w:firstLine="851"/>
        <w:jc w:val="both"/>
        <w:rPr>
          <w:rFonts w:ascii="Arial" w:hAnsi="Arial" w:cs="Arial"/>
        </w:rPr>
      </w:pPr>
      <w:r w:rsidRPr="008E4A52">
        <w:rPr>
          <w:rFonts w:ascii="Arial" w:hAnsi="Arial" w:cs="Arial"/>
          <w:spacing w:val="6"/>
        </w:rPr>
        <w:t>Segundo informações da Síntese de Indicadores Sociais (SIS) - 2015, entre 2004 e 2014 a</w:t>
      </w:r>
      <w:r w:rsidR="001D7066" w:rsidRPr="008E4A52">
        <w:rPr>
          <w:rFonts w:ascii="Arial" w:hAnsi="Arial" w:cs="Arial"/>
          <w:spacing w:val="6"/>
        </w:rPr>
        <w:t xml:space="preserve">s mulheres </w:t>
      </w:r>
      <w:r w:rsidR="002A5A76" w:rsidRPr="008E4A52">
        <w:rPr>
          <w:rFonts w:ascii="Arial" w:hAnsi="Arial" w:cs="Arial"/>
          <w:spacing w:val="6"/>
        </w:rPr>
        <w:t>compõem</w:t>
      </w:r>
      <w:r w:rsidR="00C44B73" w:rsidRPr="008E4A52">
        <w:rPr>
          <w:rFonts w:ascii="Arial" w:hAnsi="Arial" w:cs="Arial"/>
          <w:spacing w:val="6"/>
        </w:rPr>
        <w:t xml:space="preserve"> </w:t>
      </w:r>
      <w:r w:rsidR="001D7066" w:rsidRPr="008E4A52">
        <w:rPr>
          <w:rFonts w:ascii="Arial" w:hAnsi="Arial" w:cs="Arial"/>
          <w:spacing w:val="6"/>
        </w:rPr>
        <w:t xml:space="preserve">o segundo grupo populacional com maior taxa de desocupação (8,7%), abaixo apenas dos jovens (16,6%). As </w:t>
      </w:r>
      <w:r w:rsidR="00C44B73" w:rsidRPr="008E4A52">
        <w:rPr>
          <w:rFonts w:ascii="Arial" w:hAnsi="Arial" w:cs="Arial"/>
          <w:spacing w:val="6"/>
        </w:rPr>
        <w:t xml:space="preserve">mulheres negras </w:t>
      </w:r>
      <w:r w:rsidR="001D7066" w:rsidRPr="008E4A52">
        <w:rPr>
          <w:rFonts w:ascii="Arial" w:hAnsi="Arial" w:cs="Arial"/>
          <w:spacing w:val="6"/>
        </w:rPr>
        <w:t>encontram maior dificuldade de inserção no mercado de trabalho, sendo que uma em cada cinco jovens está desocupada (20,8%). Além do tratamento</w:t>
      </w:r>
      <w:r w:rsidR="00C44B73" w:rsidRPr="008E4A52">
        <w:rPr>
          <w:rFonts w:ascii="Arial" w:hAnsi="Arial" w:cs="Arial"/>
          <w:spacing w:val="6"/>
        </w:rPr>
        <w:t xml:space="preserve"> diferenciado entre gênero,</w:t>
      </w:r>
      <w:r w:rsidR="001D7066" w:rsidRPr="008E4A52">
        <w:rPr>
          <w:rFonts w:ascii="Arial" w:hAnsi="Arial" w:cs="Arial"/>
          <w:spacing w:val="6"/>
        </w:rPr>
        <w:t xml:space="preserve"> o gr</w:t>
      </w:r>
      <w:r w:rsidR="00C44B73" w:rsidRPr="008E4A52">
        <w:rPr>
          <w:rFonts w:ascii="Arial" w:hAnsi="Arial" w:cs="Arial"/>
          <w:spacing w:val="6"/>
        </w:rPr>
        <w:t xml:space="preserve">upo ressaltou a dificuldade de a mulher negra conseguir </w:t>
      </w:r>
      <w:r w:rsidR="001D7066" w:rsidRPr="008E4A52">
        <w:rPr>
          <w:rFonts w:ascii="Arial" w:hAnsi="Arial" w:cs="Arial"/>
          <w:spacing w:val="6"/>
        </w:rPr>
        <w:t xml:space="preserve">emprego </w:t>
      </w:r>
      <w:r w:rsidR="00C44B73" w:rsidRPr="008E4A52">
        <w:rPr>
          <w:rFonts w:ascii="Arial" w:hAnsi="Arial" w:cs="Arial"/>
          <w:spacing w:val="6"/>
        </w:rPr>
        <w:t xml:space="preserve">em Salvador </w:t>
      </w:r>
      <w:r w:rsidR="001D7066" w:rsidRPr="008E4A52">
        <w:rPr>
          <w:rFonts w:ascii="Arial" w:hAnsi="Arial" w:cs="Arial"/>
          <w:spacing w:val="6"/>
        </w:rPr>
        <w:t xml:space="preserve">por causa do racismo. </w:t>
      </w:r>
    </w:p>
    <w:p w:rsidR="00AA5B52" w:rsidRPr="008E4A52" w:rsidRDefault="001D7066" w:rsidP="008E4A52">
      <w:pPr>
        <w:spacing w:after="0" w:line="240" w:lineRule="auto"/>
        <w:ind w:firstLine="851"/>
        <w:jc w:val="both"/>
        <w:rPr>
          <w:rFonts w:ascii="Arial" w:hAnsi="Arial" w:cs="Arial"/>
          <w:spacing w:val="6"/>
        </w:rPr>
      </w:pPr>
      <w:r w:rsidRPr="008E4A52">
        <w:rPr>
          <w:rFonts w:ascii="Arial" w:hAnsi="Arial" w:cs="Arial"/>
          <w:spacing w:val="6"/>
        </w:rPr>
        <w:t xml:space="preserve">As possibilidades de mobilidade social incidem de modos diferentes quando </w:t>
      </w:r>
      <w:r w:rsidR="008D4A3E" w:rsidRPr="008E4A52">
        <w:rPr>
          <w:rFonts w:ascii="Arial" w:hAnsi="Arial" w:cs="Arial"/>
          <w:spacing w:val="6"/>
        </w:rPr>
        <w:t>envolvem as variáveis</w:t>
      </w:r>
      <w:r w:rsidR="005760A5" w:rsidRPr="008E4A52">
        <w:rPr>
          <w:rFonts w:ascii="Arial" w:hAnsi="Arial" w:cs="Arial"/>
          <w:spacing w:val="6"/>
        </w:rPr>
        <w:t>:</w:t>
      </w:r>
      <w:r w:rsidR="008D4A3E" w:rsidRPr="008E4A52">
        <w:rPr>
          <w:rFonts w:ascii="Arial" w:hAnsi="Arial" w:cs="Arial"/>
          <w:spacing w:val="6"/>
        </w:rPr>
        <w:t xml:space="preserve"> </w:t>
      </w:r>
      <w:r w:rsidRPr="008E4A52">
        <w:rPr>
          <w:rFonts w:ascii="Arial" w:hAnsi="Arial" w:cs="Arial"/>
          <w:spacing w:val="6"/>
        </w:rPr>
        <w:t xml:space="preserve">cor, renda, escolaridade e local de moradia, daí a população negra e pobre sentir os impactos negativos da desigualdade. No caso da escolaridade, a educação ocupa lugar de destaque na emancipação do jovem que busca se inserir no mundo do trabalho e concretizar realizações pessoais. </w:t>
      </w:r>
    </w:p>
    <w:p w:rsidR="001D7066" w:rsidRPr="008E4A52" w:rsidRDefault="00C44B73" w:rsidP="008E4A52">
      <w:pPr>
        <w:spacing w:after="0" w:line="240" w:lineRule="auto"/>
        <w:ind w:firstLine="851"/>
        <w:jc w:val="both"/>
        <w:rPr>
          <w:rFonts w:ascii="Arial" w:hAnsi="Arial" w:cs="Arial"/>
          <w:spacing w:val="6"/>
        </w:rPr>
      </w:pPr>
      <w:r w:rsidRPr="008E4A52">
        <w:rPr>
          <w:rFonts w:ascii="Arial" w:hAnsi="Arial" w:cs="Arial"/>
          <w:spacing w:val="6"/>
        </w:rPr>
        <w:t>E</w:t>
      </w:r>
      <w:r w:rsidR="001D7066" w:rsidRPr="008E4A52">
        <w:rPr>
          <w:rFonts w:ascii="Arial" w:hAnsi="Arial" w:cs="Arial"/>
          <w:spacing w:val="6"/>
        </w:rPr>
        <w:t>m 2010, d</w:t>
      </w:r>
      <w:r w:rsidR="001D7066" w:rsidRPr="008E4A52">
        <w:rPr>
          <w:rFonts w:ascii="Arial" w:hAnsi="Arial" w:cs="Arial"/>
          <w:spacing w:val="6"/>
          <w:shd w:val="clear" w:color="auto" w:fill="FFFFFF"/>
        </w:rPr>
        <w:t xml:space="preserve">o total dos jovens analfabetos em Salvador 87,2% eram </w:t>
      </w:r>
      <w:r w:rsidRPr="008E4A52">
        <w:rPr>
          <w:rFonts w:ascii="Arial" w:hAnsi="Arial" w:cs="Arial"/>
          <w:spacing w:val="6"/>
          <w:shd w:val="clear" w:color="auto" w:fill="FFFFFF"/>
        </w:rPr>
        <w:t>negros</w:t>
      </w:r>
      <w:r w:rsidR="001D7066" w:rsidRPr="008E4A52">
        <w:rPr>
          <w:rFonts w:ascii="Arial" w:hAnsi="Arial" w:cs="Arial"/>
          <w:spacing w:val="6"/>
          <w:shd w:val="clear" w:color="auto" w:fill="FFFFFF"/>
        </w:rPr>
        <w:t>.</w:t>
      </w:r>
      <w:r w:rsidR="001D7066" w:rsidRPr="008E4A52">
        <w:rPr>
          <w:rFonts w:ascii="Arial" w:hAnsi="Arial" w:cs="Arial"/>
          <w:spacing w:val="6"/>
        </w:rPr>
        <w:t xml:space="preserve"> Os que possuem menos escolarização tendem a viver no limite daquilo que consideram como o essencial para a sobrevivência. As taxas de analfabetismo aumentam à medida que a idade avança</w:t>
      </w:r>
      <w:r w:rsidR="000B29D1" w:rsidRPr="008E4A52">
        <w:rPr>
          <w:rFonts w:ascii="Arial" w:hAnsi="Arial" w:cs="Arial"/>
          <w:spacing w:val="6"/>
        </w:rPr>
        <w:t xml:space="preserve"> (IBGE, 2010)</w:t>
      </w:r>
      <w:r w:rsidR="001D7066" w:rsidRPr="008E4A52">
        <w:rPr>
          <w:rFonts w:ascii="Arial" w:hAnsi="Arial" w:cs="Arial"/>
          <w:spacing w:val="6"/>
        </w:rPr>
        <w:t xml:space="preserve">. </w:t>
      </w:r>
      <w:r w:rsidR="008D4A3E" w:rsidRPr="008E4A52">
        <w:rPr>
          <w:rFonts w:ascii="Arial" w:hAnsi="Arial" w:cs="Arial"/>
          <w:spacing w:val="6"/>
        </w:rPr>
        <w:t>O</w:t>
      </w:r>
      <w:r w:rsidR="001D7066" w:rsidRPr="008E4A52">
        <w:rPr>
          <w:rFonts w:ascii="Arial" w:hAnsi="Arial" w:cs="Arial"/>
          <w:spacing w:val="6"/>
        </w:rPr>
        <w:t xml:space="preserve"> Nordeste abarca a maior taxa de analfabetismo (16,6%) e o Sul a menor (4,4%). </w:t>
      </w:r>
      <w:r w:rsidRPr="008E4A52">
        <w:rPr>
          <w:rFonts w:ascii="Arial" w:hAnsi="Arial" w:cs="Arial"/>
          <w:spacing w:val="6"/>
        </w:rPr>
        <w:t>No ano de 2</w:t>
      </w:r>
      <w:r w:rsidR="001D7066" w:rsidRPr="008E4A52">
        <w:rPr>
          <w:rFonts w:ascii="Arial" w:hAnsi="Arial" w:cs="Arial"/>
          <w:spacing w:val="6"/>
        </w:rPr>
        <w:t xml:space="preserve">014, enquanto que os jovens de 15 a 29 anos de idade representavam 4,4% das pessoas que não sabem ler e nem escrever, as pessoas de 60 anos ou mais de idade refletiram um percentual de </w:t>
      </w:r>
      <w:r w:rsidR="00AA5B52" w:rsidRPr="008E4A52">
        <w:rPr>
          <w:rFonts w:ascii="Arial" w:hAnsi="Arial" w:cs="Arial"/>
          <w:spacing w:val="6"/>
        </w:rPr>
        <w:t>23,1% (PNAD, 2014).</w:t>
      </w:r>
    </w:p>
    <w:p w:rsidR="00AA5B52" w:rsidRPr="008E4A52" w:rsidRDefault="00AA5B52" w:rsidP="008E4A52">
      <w:pPr>
        <w:spacing w:after="0" w:line="240" w:lineRule="auto"/>
        <w:ind w:firstLine="851"/>
        <w:jc w:val="both"/>
        <w:rPr>
          <w:rFonts w:ascii="Arial" w:hAnsi="Arial" w:cs="Arial"/>
          <w:spacing w:val="6"/>
        </w:rPr>
      </w:pPr>
      <w:r w:rsidRPr="008E4A52">
        <w:rPr>
          <w:rFonts w:ascii="Arial" w:hAnsi="Arial" w:cs="Arial"/>
          <w:spacing w:val="6"/>
        </w:rPr>
        <w:t>O elevado índice de analfabetismo entre os jovens soteropolitanos marca o cenário de disparidades de escolaridade entre grupos étnicos. A baixa</w:t>
      </w:r>
      <w:r w:rsidR="00112A9E" w:rsidRPr="008E4A52">
        <w:rPr>
          <w:rFonts w:ascii="Arial" w:hAnsi="Arial" w:cs="Arial"/>
          <w:spacing w:val="6"/>
        </w:rPr>
        <w:t xml:space="preserve"> formação profissional e</w:t>
      </w:r>
      <w:r w:rsidRPr="008E4A52">
        <w:rPr>
          <w:rFonts w:ascii="Arial" w:hAnsi="Arial" w:cs="Arial"/>
          <w:spacing w:val="6"/>
        </w:rPr>
        <w:t xml:space="preserve">stá </w:t>
      </w:r>
      <w:r w:rsidR="00112A9E" w:rsidRPr="008E4A52">
        <w:rPr>
          <w:rFonts w:ascii="Arial" w:hAnsi="Arial" w:cs="Arial"/>
          <w:spacing w:val="6"/>
        </w:rPr>
        <w:t>pautada</w:t>
      </w:r>
      <w:r w:rsidRPr="008E4A52">
        <w:rPr>
          <w:rFonts w:ascii="Arial" w:hAnsi="Arial" w:cs="Arial"/>
          <w:spacing w:val="6"/>
        </w:rPr>
        <w:t xml:space="preserve"> </w:t>
      </w:r>
      <w:r w:rsidR="00112A9E" w:rsidRPr="008E4A52">
        <w:rPr>
          <w:rFonts w:ascii="Arial" w:hAnsi="Arial" w:cs="Arial"/>
          <w:spacing w:val="6"/>
        </w:rPr>
        <w:t>na</w:t>
      </w:r>
      <w:r w:rsidRPr="008E4A52">
        <w:rPr>
          <w:rFonts w:ascii="Arial" w:hAnsi="Arial" w:cs="Arial"/>
          <w:spacing w:val="6"/>
        </w:rPr>
        <w:t xml:space="preserve"> fragilidade do Estado </w:t>
      </w:r>
      <w:r w:rsidR="005D3B5B" w:rsidRPr="008E4A52">
        <w:rPr>
          <w:rFonts w:ascii="Arial" w:hAnsi="Arial" w:cs="Arial"/>
          <w:spacing w:val="6"/>
        </w:rPr>
        <w:t>por</w:t>
      </w:r>
      <w:r w:rsidRPr="008E4A52">
        <w:rPr>
          <w:rFonts w:ascii="Arial" w:hAnsi="Arial" w:cs="Arial"/>
          <w:spacing w:val="6"/>
        </w:rPr>
        <w:t xml:space="preserve"> não garantir condições satisfatórias de oportunidade</w:t>
      </w:r>
      <w:r w:rsidR="005D3B5B" w:rsidRPr="008E4A52">
        <w:rPr>
          <w:rFonts w:ascii="Arial" w:hAnsi="Arial" w:cs="Arial"/>
          <w:spacing w:val="6"/>
        </w:rPr>
        <w:t>s</w:t>
      </w:r>
      <w:r w:rsidRPr="008E4A52">
        <w:rPr>
          <w:rFonts w:ascii="Arial" w:hAnsi="Arial" w:cs="Arial"/>
          <w:spacing w:val="6"/>
        </w:rPr>
        <w:t xml:space="preserve"> e equidade. Com isso, a pobreza aumenta as chances </w:t>
      </w:r>
      <w:r w:rsidR="00152FD7" w:rsidRPr="008E4A52">
        <w:rPr>
          <w:rFonts w:ascii="Arial" w:hAnsi="Arial" w:cs="Arial"/>
          <w:spacing w:val="6"/>
        </w:rPr>
        <w:t xml:space="preserve">da juventude negra </w:t>
      </w:r>
      <w:r w:rsidRPr="008E4A52">
        <w:rPr>
          <w:rFonts w:ascii="Arial" w:hAnsi="Arial" w:cs="Arial"/>
          <w:spacing w:val="6"/>
        </w:rPr>
        <w:t>d</w:t>
      </w:r>
      <w:r w:rsidR="00152FD7" w:rsidRPr="008E4A52">
        <w:rPr>
          <w:rFonts w:ascii="Arial" w:hAnsi="Arial" w:cs="Arial"/>
          <w:spacing w:val="6"/>
        </w:rPr>
        <w:t>e</w:t>
      </w:r>
      <w:r w:rsidRPr="008E4A52">
        <w:rPr>
          <w:rFonts w:ascii="Arial" w:hAnsi="Arial" w:cs="Arial"/>
          <w:spacing w:val="6"/>
        </w:rPr>
        <w:t xml:space="preserve"> evasão e saída precoce da escola, a precarização do trabalho e </w:t>
      </w:r>
      <w:r w:rsidR="00152FD7" w:rsidRPr="008E4A52">
        <w:rPr>
          <w:rFonts w:ascii="Arial" w:hAnsi="Arial" w:cs="Arial"/>
          <w:spacing w:val="6"/>
        </w:rPr>
        <w:t>aproximação do mundo subterrâneo das drogas e criminalidade.</w:t>
      </w:r>
      <w:r w:rsidRPr="008E4A52">
        <w:rPr>
          <w:rFonts w:ascii="Arial" w:hAnsi="Arial" w:cs="Arial"/>
          <w:spacing w:val="6"/>
        </w:rPr>
        <w:t xml:space="preserve">  </w:t>
      </w:r>
    </w:p>
    <w:p w:rsidR="005760A5" w:rsidRPr="008E4A52" w:rsidRDefault="00892B8B" w:rsidP="008E4A52">
      <w:pPr>
        <w:pStyle w:val="Textodecomentrio"/>
        <w:spacing w:after="0"/>
        <w:ind w:firstLine="851"/>
        <w:jc w:val="both"/>
        <w:rPr>
          <w:rFonts w:ascii="Arial" w:hAnsi="Arial" w:cs="Arial"/>
          <w:spacing w:val="6"/>
          <w:sz w:val="22"/>
          <w:szCs w:val="22"/>
        </w:rPr>
      </w:pPr>
      <w:r w:rsidRPr="008E4A52">
        <w:rPr>
          <w:rFonts w:ascii="Arial" w:hAnsi="Arial" w:cs="Arial"/>
          <w:spacing w:val="6"/>
          <w:sz w:val="22"/>
          <w:szCs w:val="22"/>
        </w:rPr>
        <w:t xml:space="preserve">Os dados dos questionários aplicados </w:t>
      </w:r>
      <w:r w:rsidR="005820EB" w:rsidRPr="008E4A52">
        <w:rPr>
          <w:rFonts w:ascii="Arial" w:hAnsi="Arial" w:cs="Arial"/>
          <w:spacing w:val="6"/>
          <w:sz w:val="22"/>
          <w:szCs w:val="22"/>
        </w:rPr>
        <w:t>referentes à renda média das pessoas que moram com os estudantes</w:t>
      </w:r>
      <w:r w:rsidR="00D912CB" w:rsidRPr="008E4A52">
        <w:rPr>
          <w:rFonts w:ascii="Arial" w:hAnsi="Arial" w:cs="Arial"/>
          <w:spacing w:val="6"/>
          <w:sz w:val="22"/>
          <w:szCs w:val="22"/>
        </w:rPr>
        <w:t xml:space="preserve"> mostrou </w:t>
      </w:r>
      <w:r w:rsidR="005820EB" w:rsidRPr="008E4A52">
        <w:rPr>
          <w:rFonts w:ascii="Arial" w:hAnsi="Arial" w:cs="Arial"/>
          <w:spacing w:val="6"/>
          <w:sz w:val="22"/>
          <w:szCs w:val="22"/>
        </w:rPr>
        <w:t xml:space="preserve">que 10,8% vive com renda média abaixo de </w:t>
      </w:r>
      <w:proofErr w:type="gramStart"/>
      <w:r w:rsidR="005820EB" w:rsidRPr="008E4A52">
        <w:rPr>
          <w:rFonts w:ascii="Arial" w:hAnsi="Arial" w:cs="Arial"/>
          <w:spacing w:val="6"/>
          <w:sz w:val="22"/>
          <w:szCs w:val="22"/>
        </w:rPr>
        <w:t>1</w:t>
      </w:r>
      <w:proofErr w:type="gramEnd"/>
      <w:r w:rsidR="005820EB" w:rsidRPr="008E4A52">
        <w:rPr>
          <w:rFonts w:ascii="Arial" w:hAnsi="Arial" w:cs="Arial"/>
          <w:spacing w:val="6"/>
          <w:sz w:val="22"/>
          <w:szCs w:val="22"/>
        </w:rPr>
        <w:t xml:space="preserve"> salário mínimo; 13,8% com 1 salário mínimo; entre 1 e 2 representam 20%; de 2 a 3 indicam 13,1%; mais de 3 salários mínimos compõe 7,7%; não souberam informar 8,5</w:t>
      </w:r>
      <w:r w:rsidR="00522BFC" w:rsidRPr="008E4A52">
        <w:rPr>
          <w:rFonts w:ascii="Arial" w:hAnsi="Arial" w:cs="Arial"/>
          <w:spacing w:val="6"/>
          <w:sz w:val="22"/>
          <w:szCs w:val="22"/>
        </w:rPr>
        <w:t>%</w:t>
      </w:r>
      <w:r w:rsidR="005820EB" w:rsidRPr="008E4A52">
        <w:rPr>
          <w:rFonts w:ascii="Arial" w:hAnsi="Arial" w:cs="Arial"/>
          <w:spacing w:val="6"/>
          <w:sz w:val="22"/>
          <w:szCs w:val="22"/>
        </w:rPr>
        <w:t xml:space="preserve"> </w:t>
      </w:r>
      <w:r w:rsidRPr="008E4A52">
        <w:rPr>
          <w:rFonts w:ascii="Arial" w:hAnsi="Arial" w:cs="Arial"/>
          <w:spacing w:val="6"/>
          <w:sz w:val="22"/>
          <w:szCs w:val="22"/>
        </w:rPr>
        <w:t>e 26,1% não respondeu. Portanto,</w:t>
      </w:r>
      <w:r w:rsidR="005820EB" w:rsidRPr="008E4A52">
        <w:rPr>
          <w:rFonts w:ascii="Arial" w:hAnsi="Arial" w:cs="Arial"/>
          <w:spacing w:val="6"/>
          <w:sz w:val="22"/>
          <w:szCs w:val="22"/>
        </w:rPr>
        <w:t xml:space="preserve"> foi identificado que a maioria (46,9%) das famílias dos estudantes tem uma renda média men</w:t>
      </w:r>
      <w:r w:rsidR="00D912CB" w:rsidRPr="008E4A52">
        <w:rPr>
          <w:rFonts w:ascii="Arial" w:hAnsi="Arial" w:cs="Arial"/>
          <w:spacing w:val="6"/>
          <w:sz w:val="22"/>
          <w:szCs w:val="22"/>
        </w:rPr>
        <w:t xml:space="preserve">sal entre </w:t>
      </w:r>
      <w:proofErr w:type="gramStart"/>
      <w:r w:rsidR="00D912CB" w:rsidRPr="008E4A52">
        <w:rPr>
          <w:rFonts w:ascii="Arial" w:hAnsi="Arial" w:cs="Arial"/>
          <w:spacing w:val="6"/>
          <w:sz w:val="22"/>
          <w:szCs w:val="22"/>
        </w:rPr>
        <w:t>1</w:t>
      </w:r>
      <w:proofErr w:type="gramEnd"/>
      <w:r w:rsidR="00D912CB" w:rsidRPr="008E4A52">
        <w:rPr>
          <w:rFonts w:ascii="Arial" w:hAnsi="Arial" w:cs="Arial"/>
          <w:spacing w:val="6"/>
          <w:sz w:val="22"/>
          <w:szCs w:val="22"/>
        </w:rPr>
        <w:t xml:space="preserve"> e 3 salários mínimos</w:t>
      </w:r>
      <w:r w:rsidR="005820EB" w:rsidRPr="008E4A52">
        <w:rPr>
          <w:rFonts w:ascii="Arial" w:hAnsi="Arial" w:cs="Arial"/>
          <w:spacing w:val="6"/>
          <w:sz w:val="22"/>
          <w:szCs w:val="22"/>
        </w:rPr>
        <w:t xml:space="preserve"> diferente da </w:t>
      </w:r>
      <w:r w:rsidR="00D912CB" w:rsidRPr="008E4A52">
        <w:rPr>
          <w:rFonts w:ascii="Arial" w:hAnsi="Arial" w:cs="Arial"/>
          <w:spacing w:val="6"/>
          <w:sz w:val="22"/>
          <w:szCs w:val="22"/>
        </w:rPr>
        <w:t>média de renda da população em Plataforma R$ 451,71 e São João do Cabrito R$ 336,08.</w:t>
      </w:r>
      <w:r w:rsidR="005760A5" w:rsidRPr="008E4A52">
        <w:rPr>
          <w:rFonts w:ascii="Arial" w:hAnsi="Arial" w:cs="Arial"/>
          <w:spacing w:val="6"/>
          <w:sz w:val="22"/>
          <w:szCs w:val="22"/>
        </w:rPr>
        <w:t xml:space="preserve"> </w:t>
      </w:r>
    </w:p>
    <w:p w:rsidR="00D912CB" w:rsidRPr="008E4A52" w:rsidRDefault="005760A5" w:rsidP="008E4A52">
      <w:pPr>
        <w:pStyle w:val="Textodecomentrio"/>
        <w:spacing w:after="0"/>
        <w:ind w:firstLine="708"/>
        <w:jc w:val="both"/>
        <w:rPr>
          <w:rFonts w:ascii="Arial" w:hAnsi="Arial" w:cs="Arial"/>
          <w:spacing w:val="6"/>
          <w:sz w:val="22"/>
          <w:szCs w:val="22"/>
        </w:rPr>
      </w:pPr>
      <w:r w:rsidRPr="008E4A52">
        <w:rPr>
          <w:rFonts w:ascii="Arial" w:hAnsi="Arial" w:cs="Arial"/>
          <w:spacing w:val="6"/>
          <w:sz w:val="22"/>
          <w:szCs w:val="22"/>
        </w:rPr>
        <w:t xml:space="preserve">Apesar de a maioria ter uma renda média mensal acima da renda média da população dos dois bairros, algumas das hipóteses poderão estar associadas </w:t>
      </w:r>
      <w:r w:rsidR="00D831CE" w:rsidRPr="008E4A52">
        <w:rPr>
          <w:rFonts w:ascii="Arial" w:hAnsi="Arial" w:cs="Arial"/>
          <w:spacing w:val="6"/>
          <w:sz w:val="22"/>
          <w:szCs w:val="22"/>
        </w:rPr>
        <w:t>às</w:t>
      </w:r>
      <w:r w:rsidRPr="008E4A52">
        <w:rPr>
          <w:rFonts w:ascii="Arial" w:hAnsi="Arial" w:cs="Arial"/>
          <w:spacing w:val="6"/>
          <w:sz w:val="22"/>
          <w:szCs w:val="22"/>
        </w:rPr>
        <w:t xml:space="preserve"> melhores condições de labor de seus responsáveis e independência de programas sociais de transferência de renda como </w:t>
      </w:r>
      <w:proofErr w:type="gramStart"/>
      <w:r w:rsidRPr="008E4A52">
        <w:rPr>
          <w:rFonts w:ascii="Arial" w:hAnsi="Arial" w:cs="Arial"/>
          <w:spacing w:val="6"/>
          <w:sz w:val="22"/>
          <w:szCs w:val="22"/>
        </w:rPr>
        <w:t>o Bolsa</w:t>
      </w:r>
      <w:proofErr w:type="gramEnd"/>
      <w:r w:rsidRPr="008E4A52">
        <w:rPr>
          <w:rFonts w:ascii="Arial" w:hAnsi="Arial" w:cs="Arial"/>
          <w:spacing w:val="6"/>
          <w:sz w:val="22"/>
          <w:szCs w:val="22"/>
        </w:rPr>
        <w:t xml:space="preserve"> Família.</w:t>
      </w:r>
      <w:r w:rsidR="00D831CE" w:rsidRPr="008E4A52">
        <w:rPr>
          <w:rFonts w:ascii="Arial" w:hAnsi="Arial" w:cs="Arial"/>
          <w:spacing w:val="6"/>
          <w:sz w:val="22"/>
          <w:szCs w:val="22"/>
        </w:rPr>
        <w:t xml:space="preserve"> </w:t>
      </w:r>
      <w:r w:rsidR="009B5053" w:rsidRPr="008E4A52">
        <w:rPr>
          <w:rFonts w:ascii="Arial" w:hAnsi="Arial" w:cs="Arial"/>
          <w:spacing w:val="6"/>
          <w:sz w:val="22"/>
          <w:szCs w:val="22"/>
        </w:rPr>
        <w:t>De qualquer modo, o</w:t>
      </w:r>
      <w:r w:rsidR="009B5053" w:rsidRPr="008E4A52">
        <w:rPr>
          <w:rFonts w:ascii="Arial" w:hAnsi="Arial" w:cs="Arial"/>
          <w:sz w:val="22"/>
          <w:szCs w:val="22"/>
        </w:rPr>
        <w:t xml:space="preserve">s jovens e, inclusive os negros, se tornam um grupo populacional com inserção profissional incerta, pois, ainda estão em fase de buscar e acumular às primeiras experiências profissionais, por isso, estarem vulneráveis ao desemprego.  </w:t>
      </w:r>
    </w:p>
    <w:p w:rsidR="005820EB" w:rsidRPr="008E4A52" w:rsidRDefault="005820EB" w:rsidP="008E4A52">
      <w:pPr>
        <w:spacing w:after="0" w:line="240" w:lineRule="auto"/>
        <w:ind w:firstLine="709"/>
        <w:jc w:val="both"/>
        <w:rPr>
          <w:rFonts w:ascii="Arial" w:hAnsi="Arial" w:cs="Arial"/>
          <w:spacing w:val="6"/>
        </w:rPr>
      </w:pPr>
      <w:r w:rsidRPr="008E4A52">
        <w:rPr>
          <w:rFonts w:ascii="Arial" w:hAnsi="Arial" w:cs="Arial"/>
          <w:spacing w:val="6"/>
        </w:rPr>
        <w:t xml:space="preserve">A disparidade de renda em Salvador é acentuada e essa realidade influência nas trajetórias de vida distintas entre negros e brancos, ricos e pobres. Ao passo que o rendimento médio cresce, o número de pessoas pretas, pardas, amarela e indígena diminui. Essa relação entre grupos étnicos aponta para as desigualdades sociais que caracterizam o município baiano. Se comparado o valor médio mensal, verifica-se que a população preta ganha três vezes menos (R$ 870,00) que a população branca (R$ 2.450,00), (IBGE, 2010). </w:t>
      </w:r>
    </w:p>
    <w:p w:rsidR="008075D9" w:rsidRPr="008E4A52" w:rsidRDefault="008075D9" w:rsidP="008E4A52">
      <w:pPr>
        <w:pStyle w:val="Textodecomentrio"/>
        <w:spacing w:after="0"/>
        <w:ind w:firstLine="851"/>
        <w:jc w:val="both"/>
        <w:rPr>
          <w:rFonts w:ascii="Arial" w:hAnsi="Arial" w:cs="Arial"/>
          <w:color w:val="00B050"/>
          <w:spacing w:val="6"/>
          <w:sz w:val="22"/>
          <w:szCs w:val="22"/>
        </w:rPr>
      </w:pPr>
      <w:r w:rsidRPr="008E4A52">
        <w:rPr>
          <w:rFonts w:ascii="Arial" w:hAnsi="Arial" w:cs="Arial"/>
          <w:sz w:val="22"/>
          <w:szCs w:val="22"/>
        </w:rPr>
        <w:t xml:space="preserve">No cenário nacional, a SIS – 2015 </w:t>
      </w:r>
      <w:proofErr w:type="gramStart"/>
      <w:r w:rsidRPr="008E4A52">
        <w:rPr>
          <w:rFonts w:ascii="Arial" w:hAnsi="Arial" w:cs="Arial"/>
          <w:sz w:val="22"/>
          <w:szCs w:val="22"/>
        </w:rPr>
        <w:t>informa</w:t>
      </w:r>
      <w:proofErr w:type="gramEnd"/>
      <w:r w:rsidRPr="008E4A52">
        <w:rPr>
          <w:rFonts w:ascii="Arial" w:hAnsi="Arial" w:cs="Arial"/>
          <w:sz w:val="22"/>
          <w:szCs w:val="22"/>
        </w:rPr>
        <w:t xml:space="preserve"> que a acentuada desigualdade de rendimentos segundo a cor ou raça da população atingem de modo mais desfavorável os que se declaram pretos e pardos. Enquanto </w:t>
      </w:r>
      <w:r w:rsidR="00892B8B" w:rsidRPr="008E4A52">
        <w:rPr>
          <w:rFonts w:ascii="Arial" w:hAnsi="Arial" w:cs="Arial"/>
          <w:sz w:val="22"/>
          <w:szCs w:val="22"/>
        </w:rPr>
        <w:t xml:space="preserve">que </w:t>
      </w:r>
      <w:r w:rsidRPr="008E4A52">
        <w:rPr>
          <w:rFonts w:ascii="Arial" w:hAnsi="Arial" w:cs="Arial"/>
          <w:sz w:val="22"/>
          <w:szCs w:val="22"/>
        </w:rPr>
        <w:t xml:space="preserve">os </w:t>
      </w:r>
      <w:r w:rsidR="00892B8B" w:rsidRPr="008E4A52">
        <w:rPr>
          <w:rFonts w:ascii="Arial" w:hAnsi="Arial" w:cs="Arial"/>
          <w:sz w:val="22"/>
          <w:szCs w:val="22"/>
        </w:rPr>
        <w:t xml:space="preserve">negros </w:t>
      </w:r>
      <w:r w:rsidRPr="008E4A52">
        <w:rPr>
          <w:rFonts w:ascii="Arial" w:hAnsi="Arial" w:cs="Arial"/>
          <w:sz w:val="22"/>
          <w:szCs w:val="22"/>
        </w:rPr>
        <w:t xml:space="preserve">representam 76% das pessoas </w:t>
      </w:r>
      <w:r w:rsidRPr="008E4A52">
        <w:rPr>
          <w:rFonts w:ascii="Arial" w:hAnsi="Arial" w:cs="Arial"/>
          <w:sz w:val="22"/>
          <w:szCs w:val="22"/>
        </w:rPr>
        <w:lastRenderedPageBreak/>
        <w:t>entre os 10% com menores rendimentos e 17% no 1% com os maiores rendimentos, os brancos eram quase 80% no 1% mais rico, em 2014</w:t>
      </w:r>
      <w:r w:rsidR="001C1B74" w:rsidRPr="008E4A52">
        <w:rPr>
          <w:rFonts w:ascii="Arial" w:hAnsi="Arial" w:cs="Arial"/>
          <w:sz w:val="22"/>
          <w:szCs w:val="22"/>
        </w:rPr>
        <w:t xml:space="preserve">. </w:t>
      </w:r>
    </w:p>
    <w:p w:rsidR="00053622" w:rsidRDefault="00101B06" w:rsidP="008E4A52">
      <w:pPr>
        <w:spacing w:after="0" w:line="240" w:lineRule="auto"/>
        <w:ind w:firstLine="851"/>
        <w:jc w:val="both"/>
        <w:rPr>
          <w:rFonts w:ascii="Arial" w:hAnsi="Arial" w:cs="Arial"/>
        </w:rPr>
      </w:pPr>
      <w:r w:rsidRPr="008E4A52">
        <w:rPr>
          <w:rFonts w:ascii="Arial" w:hAnsi="Arial" w:cs="Arial"/>
        </w:rPr>
        <w:t xml:space="preserve">A desigualdade social </w:t>
      </w:r>
      <w:r w:rsidR="000E7F31" w:rsidRPr="008E4A52">
        <w:rPr>
          <w:rFonts w:ascii="Arial" w:hAnsi="Arial" w:cs="Arial"/>
        </w:rPr>
        <w:t>torna-se acentuada a tal ponto na</w:t>
      </w:r>
      <w:r w:rsidRPr="008E4A52">
        <w:rPr>
          <w:rFonts w:ascii="Arial" w:hAnsi="Arial" w:cs="Arial"/>
        </w:rPr>
        <w:t>s sociedades do hemisfério sul</w:t>
      </w:r>
      <w:r w:rsidR="000E7F31" w:rsidRPr="008E4A52">
        <w:rPr>
          <w:rFonts w:ascii="Arial" w:hAnsi="Arial" w:cs="Arial"/>
        </w:rPr>
        <w:t xml:space="preserve"> que a cidadania é garantida somente para os brancos ricos. </w:t>
      </w:r>
      <w:r w:rsidR="00921507" w:rsidRPr="008E4A52">
        <w:rPr>
          <w:rFonts w:ascii="Arial" w:hAnsi="Arial" w:cs="Arial"/>
        </w:rPr>
        <w:t xml:space="preserve">As desigualdades identificam os poucos cidadãos e os muitos que lutam por essa condição. Basicamente, para a maioria a cidadania é uma condição social quase abstrata. </w:t>
      </w:r>
      <w:r w:rsidR="000E7F31" w:rsidRPr="008E4A52">
        <w:rPr>
          <w:rFonts w:ascii="Arial" w:hAnsi="Arial" w:cs="Arial"/>
        </w:rPr>
        <w:t>A</w:t>
      </w:r>
      <w:r w:rsidRPr="008E4A52">
        <w:rPr>
          <w:rFonts w:ascii="Arial" w:hAnsi="Arial" w:cs="Arial"/>
        </w:rPr>
        <w:t xml:space="preserve"> relação </w:t>
      </w:r>
      <w:r w:rsidR="000E7F31" w:rsidRPr="008E4A52">
        <w:rPr>
          <w:rFonts w:ascii="Arial" w:hAnsi="Arial" w:cs="Arial"/>
        </w:rPr>
        <w:t>macroeconômica</w:t>
      </w:r>
      <w:r w:rsidRPr="008E4A52">
        <w:rPr>
          <w:rFonts w:ascii="Arial" w:hAnsi="Arial" w:cs="Arial"/>
        </w:rPr>
        <w:t xml:space="preserve"> de centro-periferia cria condições favoráveis à circulação desigual do capital hegemônico</w:t>
      </w:r>
      <w:r w:rsidR="000E7F31" w:rsidRPr="008E4A52">
        <w:rPr>
          <w:rFonts w:ascii="Arial" w:hAnsi="Arial" w:cs="Arial"/>
        </w:rPr>
        <w:t xml:space="preserve"> onde</w:t>
      </w:r>
      <w:r w:rsidRPr="008E4A52">
        <w:rPr>
          <w:rFonts w:ascii="Arial" w:hAnsi="Arial" w:cs="Arial"/>
        </w:rPr>
        <w:t xml:space="preserve"> </w:t>
      </w:r>
      <w:r w:rsidR="000E7F31" w:rsidRPr="008E4A52">
        <w:rPr>
          <w:rFonts w:ascii="Arial" w:hAnsi="Arial" w:cs="Arial"/>
        </w:rPr>
        <w:t>a</w:t>
      </w:r>
      <w:r w:rsidR="00053622" w:rsidRPr="008E4A52">
        <w:rPr>
          <w:rFonts w:ascii="Arial" w:hAnsi="Arial" w:cs="Arial"/>
        </w:rPr>
        <w:t xml:space="preserve"> atuação do capitalismo nos países periféricos não contribui para a que as populações tradicionais adquiram o </w:t>
      </w:r>
      <w:r w:rsidR="00053622" w:rsidRPr="008E4A52">
        <w:rPr>
          <w:rFonts w:ascii="Arial" w:hAnsi="Arial" w:cs="Arial"/>
          <w:i/>
        </w:rPr>
        <w:t>status</w:t>
      </w:r>
      <w:r w:rsidR="00053622" w:rsidRPr="008E4A52">
        <w:rPr>
          <w:rFonts w:ascii="Arial" w:hAnsi="Arial" w:cs="Arial"/>
        </w:rPr>
        <w:t xml:space="preserve"> de cidadania. Mais </w:t>
      </w:r>
      <w:r w:rsidR="000E7F31" w:rsidRPr="008E4A52">
        <w:rPr>
          <w:rFonts w:ascii="Arial" w:hAnsi="Arial" w:cs="Arial"/>
        </w:rPr>
        <w:t xml:space="preserve">do </w:t>
      </w:r>
      <w:r w:rsidR="00053622" w:rsidRPr="008E4A52">
        <w:rPr>
          <w:rFonts w:ascii="Arial" w:hAnsi="Arial" w:cs="Arial"/>
        </w:rPr>
        <w:t xml:space="preserve">que </w:t>
      </w:r>
      <w:r w:rsidR="000E7F31" w:rsidRPr="008E4A52">
        <w:rPr>
          <w:rFonts w:ascii="Arial" w:hAnsi="Arial" w:cs="Arial"/>
        </w:rPr>
        <w:t xml:space="preserve">a </w:t>
      </w:r>
      <w:r w:rsidR="00053622" w:rsidRPr="008E4A52">
        <w:rPr>
          <w:rFonts w:ascii="Arial" w:hAnsi="Arial" w:cs="Arial"/>
        </w:rPr>
        <w:t xml:space="preserve">garantia </w:t>
      </w:r>
      <w:r w:rsidR="000E7F31" w:rsidRPr="008E4A52">
        <w:rPr>
          <w:rFonts w:ascii="Arial" w:hAnsi="Arial" w:cs="Arial"/>
        </w:rPr>
        <w:t xml:space="preserve">através de </w:t>
      </w:r>
      <w:r w:rsidR="00053622" w:rsidRPr="008E4A52">
        <w:rPr>
          <w:rFonts w:ascii="Arial" w:hAnsi="Arial" w:cs="Arial"/>
        </w:rPr>
        <w:t xml:space="preserve">constituições </w:t>
      </w:r>
      <w:r w:rsidR="000E7F31" w:rsidRPr="008E4A52">
        <w:rPr>
          <w:rFonts w:ascii="Arial" w:hAnsi="Arial" w:cs="Arial"/>
        </w:rPr>
        <w:t xml:space="preserve">nacionais </w:t>
      </w:r>
      <w:r w:rsidR="00E34249" w:rsidRPr="008E4A52">
        <w:rPr>
          <w:rFonts w:ascii="Arial" w:hAnsi="Arial" w:cs="Arial"/>
        </w:rPr>
        <w:t>e organismos internacionais</w:t>
      </w:r>
      <w:r w:rsidR="00053622" w:rsidRPr="008E4A52">
        <w:rPr>
          <w:rFonts w:ascii="Arial" w:hAnsi="Arial" w:cs="Arial"/>
        </w:rPr>
        <w:t xml:space="preserve">, </w:t>
      </w:r>
      <w:r w:rsidR="000E7F31" w:rsidRPr="008E4A52">
        <w:rPr>
          <w:rFonts w:ascii="Arial" w:hAnsi="Arial" w:cs="Arial"/>
        </w:rPr>
        <w:t>a ideia de cidadania p</w:t>
      </w:r>
      <w:r w:rsidR="00053622" w:rsidRPr="008E4A52">
        <w:rPr>
          <w:rFonts w:ascii="Arial" w:hAnsi="Arial" w:cs="Arial"/>
        </w:rPr>
        <w:t xml:space="preserve">recisa </w:t>
      </w:r>
      <w:r w:rsidR="00E34249" w:rsidRPr="008E4A52">
        <w:rPr>
          <w:rFonts w:ascii="Arial" w:hAnsi="Arial" w:cs="Arial"/>
        </w:rPr>
        <w:t xml:space="preserve">deslocar-se do plano abstrato e se </w:t>
      </w:r>
      <w:r w:rsidR="00053622" w:rsidRPr="008E4A52">
        <w:rPr>
          <w:rFonts w:ascii="Arial" w:hAnsi="Arial" w:cs="Arial"/>
        </w:rPr>
        <w:t>materializar através de projetos de desenvolvimento inclusivo</w:t>
      </w:r>
      <w:r w:rsidR="00E34249" w:rsidRPr="008E4A52">
        <w:rPr>
          <w:rFonts w:ascii="Arial" w:hAnsi="Arial" w:cs="Arial"/>
        </w:rPr>
        <w:t>, antirracista</w:t>
      </w:r>
      <w:r w:rsidR="00053622" w:rsidRPr="008E4A52">
        <w:rPr>
          <w:rFonts w:ascii="Arial" w:hAnsi="Arial" w:cs="Arial"/>
        </w:rPr>
        <w:t xml:space="preserve"> e </w:t>
      </w:r>
      <w:r w:rsidR="00D41034" w:rsidRPr="008E4A52">
        <w:rPr>
          <w:rFonts w:ascii="Arial" w:hAnsi="Arial" w:cs="Arial"/>
        </w:rPr>
        <w:t>democrático</w:t>
      </w:r>
      <w:r w:rsidR="00053622" w:rsidRPr="008E4A52">
        <w:rPr>
          <w:rFonts w:ascii="Arial" w:hAnsi="Arial" w:cs="Arial"/>
        </w:rPr>
        <w:t>.</w:t>
      </w:r>
    </w:p>
    <w:p w:rsidR="008E4A52" w:rsidRPr="008E4A52" w:rsidRDefault="008E4A52" w:rsidP="008E4A52">
      <w:pPr>
        <w:spacing w:after="0" w:line="240" w:lineRule="auto"/>
        <w:ind w:firstLine="851"/>
        <w:jc w:val="both"/>
        <w:rPr>
          <w:rFonts w:ascii="Arial" w:hAnsi="Arial" w:cs="Arial"/>
        </w:rPr>
      </w:pPr>
    </w:p>
    <w:p w:rsidR="002C0533" w:rsidRPr="008E4A52" w:rsidRDefault="002C0533" w:rsidP="008E4A52">
      <w:pPr>
        <w:spacing w:before="240" w:after="0" w:line="240" w:lineRule="auto"/>
        <w:jc w:val="both"/>
        <w:rPr>
          <w:rFonts w:ascii="Arial" w:hAnsi="Arial" w:cs="Arial"/>
        </w:rPr>
      </w:pPr>
      <w:r w:rsidRPr="008E4A52">
        <w:rPr>
          <w:rFonts w:ascii="Arial" w:hAnsi="Arial" w:cs="Arial"/>
        </w:rPr>
        <w:t>CONSIDERAÇÕES</w:t>
      </w:r>
    </w:p>
    <w:p w:rsidR="00C37C2E" w:rsidRPr="008E4A52" w:rsidRDefault="00C37C2E" w:rsidP="008E4A52">
      <w:pPr>
        <w:spacing w:before="240" w:after="0" w:line="240" w:lineRule="auto"/>
        <w:jc w:val="both"/>
        <w:rPr>
          <w:rFonts w:ascii="Arial" w:hAnsi="Arial" w:cs="Arial"/>
        </w:rPr>
      </w:pPr>
    </w:p>
    <w:p w:rsidR="005D5B3D" w:rsidRPr="008E4A52" w:rsidRDefault="0039082A" w:rsidP="008E4A52">
      <w:pPr>
        <w:spacing w:after="0" w:line="240" w:lineRule="auto"/>
        <w:ind w:firstLine="851"/>
        <w:jc w:val="both"/>
        <w:rPr>
          <w:rFonts w:ascii="Arial" w:hAnsi="Arial" w:cs="Arial"/>
        </w:rPr>
      </w:pPr>
      <w:r w:rsidRPr="008E4A52">
        <w:rPr>
          <w:rFonts w:ascii="Arial" w:hAnsi="Arial" w:cs="Arial"/>
        </w:rPr>
        <w:t xml:space="preserve">No caso da escola pesquisada, apesar de </w:t>
      </w:r>
      <w:r w:rsidR="00E8442E" w:rsidRPr="008E4A52">
        <w:rPr>
          <w:rFonts w:ascii="Arial" w:hAnsi="Arial" w:cs="Arial"/>
        </w:rPr>
        <w:t xml:space="preserve">promover </w:t>
      </w:r>
      <w:r w:rsidRPr="008E4A52">
        <w:rPr>
          <w:rFonts w:ascii="Arial" w:hAnsi="Arial" w:cs="Arial"/>
        </w:rPr>
        <w:t>projetos pedagógicos de valorização da cultura negra, o estudo</w:t>
      </w:r>
      <w:r w:rsidR="00E8442E" w:rsidRPr="008E4A52">
        <w:rPr>
          <w:rFonts w:ascii="Arial" w:hAnsi="Arial" w:cs="Arial"/>
        </w:rPr>
        <w:t xml:space="preserve"> verificou que</w:t>
      </w:r>
      <w:r w:rsidRPr="008E4A52">
        <w:rPr>
          <w:rFonts w:ascii="Arial" w:hAnsi="Arial" w:cs="Arial"/>
        </w:rPr>
        <w:t xml:space="preserve"> o estudante negro tem mais dificuldades de concluir o ensino médio que o estudante branco e não vê contribuições desses projetos para analisar as desigualdades dentro da escola.</w:t>
      </w:r>
      <w:r w:rsidR="005D5B3D" w:rsidRPr="008E4A52">
        <w:rPr>
          <w:rFonts w:ascii="Arial" w:hAnsi="Arial" w:cs="Arial"/>
        </w:rPr>
        <w:t xml:space="preserve"> </w:t>
      </w:r>
      <w:r w:rsidR="00B647C9" w:rsidRPr="008E4A52">
        <w:rPr>
          <w:rFonts w:ascii="Arial" w:hAnsi="Arial" w:cs="Arial"/>
        </w:rPr>
        <w:t xml:space="preserve">É possível analisar as desigualdades a partir de diferentes dimensões e os jovens investigados apontaram que a violência policial, o trafica de drogas, homicídio e preconceito com a cultura juvenil de periferia são centrais para criar estigmas sociais enquanto sujeitos negros e de periferias. Os riscos de morte para o jovem negro são consideravelmente maiores em relação ao jovem não negro. </w:t>
      </w:r>
    </w:p>
    <w:p w:rsidR="00B34BBA" w:rsidRPr="008E4A52" w:rsidRDefault="0039082A" w:rsidP="008E4A52">
      <w:pPr>
        <w:spacing w:after="0" w:line="240" w:lineRule="auto"/>
        <w:ind w:firstLine="851"/>
        <w:jc w:val="both"/>
        <w:rPr>
          <w:rFonts w:ascii="Arial" w:hAnsi="Arial" w:cs="Arial"/>
        </w:rPr>
      </w:pPr>
      <w:r w:rsidRPr="008E4A52">
        <w:rPr>
          <w:rFonts w:ascii="Arial" w:hAnsi="Arial" w:cs="Arial"/>
        </w:rPr>
        <w:t>Os dados sobre homicídio juvenil e pobreza mostra que a população negra está mais propícia às formas de violência urbana</w:t>
      </w:r>
      <w:r w:rsidR="00AB6123" w:rsidRPr="008E4A52">
        <w:rPr>
          <w:rFonts w:ascii="Arial" w:hAnsi="Arial" w:cs="Arial"/>
        </w:rPr>
        <w:t xml:space="preserve"> e racial</w:t>
      </w:r>
      <w:r w:rsidRPr="008E4A52">
        <w:rPr>
          <w:rFonts w:ascii="Arial" w:hAnsi="Arial" w:cs="Arial"/>
        </w:rPr>
        <w:t>.</w:t>
      </w:r>
      <w:r w:rsidR="00B34BBA" w:rsidRPr="008E4A52">
        <w:rPr>
          <w:rFonts w:ascii="Arial" w:hAnsi="Arial" w:cs="Arial"/>
        </w:rPr>
        <w:t xml:space="preserve"> O trabalho realizado oferece elementos analíticos para desenvolver em trabalhos futuros a questão da produção da pobreza e violência racial por meio das categorias necropolítica e epistemicídio</w:t>
      </w:r>
      <w:r w:rsidR="00563000" w:rsidRPr="008E4A52">
        <w:rPr>
          <w:rFonts w:ascii="Arial" w:hAnsi="Arial" w:cs="Arial"/>
        </w:rPr>
        <w:t xml:space="preserve"> discutidas a exemplo de </w:t>
      </w:r>
      <w:proofErr w:type="gramStart"/>
      <w:r w:rsidR="00563000" w:rsidRPr="008E4A52">
        <w:rPr>
          <w:rFonts w:ascii="Arial" w:hAnsi="Arial" w:cs="Arial"/>
        </w:rPr>
        <w:t>autores(</w:t>
      </w:r>
      <w:proofErr w:type="gramEnd"/>
      <w:r w:rsidR="00563000" w:rsidRPr="008E4A52">
        <w:rPr>
          <w:rFonts w:ascii="Arial" w:hAnsi="Arial" w:cs="Arial"/>
        </w:rPr>
        <w:t xml:space="preserve">as) </w:t>
      </w:r>
      <w:proofErr w:type="spellStart"/>
      <w:r w:rsidR="00563000" w:rsidRPr="008E4A52">
        <w:rPr>
          <w:rFonts w:ascii="Arial" w:hAnsi="Arial" w:cs="Arial"/>
        </w:rPr>
        <w:t>Achille</w:t>
      </w:r>
      <w:proofErr w:type="spellEnd"/>
      <w:r w:rsidR="00563000" w:rsidRPr="008E4A52">
        <w:rPr>
          <w:rFonts w:ascii="Arial" w:hAnsi="Arial" w:cs="Arial"/>
        </w:rPr>
        <w:t xml:space="preserve"> </w:t>
      </w:r>
      <w:proofErr w:type="spellStart"/>
      <w:r w:rsidR="00563000" w:rsidRPr="008E4A52">
        <w:rPr>
          <w:rFonts w:ascii="Arial" w:hAnsi="Arial" w:cs="Arial"/>
        </w:rPr>
        <w:t>Mbembe</w:t>
      </w:r>
      <w:proofErr w:type="spellEnd"/>
      <w:r w:rsidR="00563000" w:rsidRPr="008E4A52">
        <w:rPr>
          <w:rFonts w:ascii="Arial" w:hAnsi="Arial" w:cs="Arial"/>
        </w:rPr>
        <w:t xml:space="preserve"> (2011)</w:t>
      </w:r>
      <w:r w:rsidR="00563000" w:rsidRPr="008E4A52">
        <w:rPr>
          <w:rStyle w:val="Refdenotaderodap"/>
          <w:rFonts w:ascii="Arial" w:hAnsi="Arial" w:cs="Arial"/>
        </w:rPr>
        <w:footnoteReference w:id="3"/>
      </w:r>
      <w:r w:rsidR="00563000" w:rsidRPr="008E4A52">
        <w:rPr>
          <w:rFonts w:ascii="Arial" w:hAnsi="Arial" w:cs="Arial"/>
        </w:rPr>
        <w:t xml:space="preserve">, o Relatório Final da CPI do Assassinato de Jovens </w:t>
      </w:r>
      <w:r w:rsidR="00784CF8" w:rsidRPr="008E4A52">
        <w:rPr>
          <w:rFonts w:ascii="Arial" w:hAnsi="Arial" w:cs="Arial"/>
        </w:rPr>
        <w:t xml:space="preserve">no Brasil </w:t>
      </w:r>
      <w:r w:rsidR="00563000" w:rsidRPr="008E4A52">
        <w:rPr>
          <w:rFonts w:ascii="Arial" w:hAnsi="Arial" w:cs="Arial"/>
        </w:rPr>
        <w:t xml:space="preserve">(2016), </w:t>
      </w:r>
      <w:r w:rsidR="00563000" w:rsidRPr="008E4A52">
        <w:rPr>
          <w:rFonts w:ascii="Arial" w:hAnsi="Arial" w:cs="Arial"/>
          <w:shd w:val="clear" w:color="auto" w:fill="FFFFFF"/>
        </w:rPr>
        <w:t xml:space="preserve">Clara </w:t>
      </w:r>
      <w:proofErr w:type="spellStart"/>
      <w:r w:rsidR="00563000" w:rsidRPr="008E4A52">
        <w:rPr>
          <w:rFonts w:ascii="Arial" w:hAnsi="Arial" w:cs="Arial"/>
          <w:shd w:val="clear" w:color="auto" w:fill="FFFFFF"/>
        </w:rPr>
        <w:t>Valverde</w:t>
      </w:r>
      <w:proofErr w:type="spellEnd"/>
      <w:r w:rsidR="00563000" w:rsidRPr="008E4A52">
        <w:rPr>
          <w:rFonts w:ascii="Arial" w:hAnsi="Arial" w:cs="Arial"/>
          <w:shd w:val="clear" w:color="auto" w:fill="FFFFFF"/>
        </w:rPr>
        <w:t xml:space="preserve"> </w:t>
      </w:r>
      <w:proofErr w:type="spellStart"/>
      <w:r w:rsidR="00563000" w:rsidRPr="008E4A52">
        <w:rPr>
          <w:rFonts w:ascii="Arial" w:hAnsi="Arial" w:cs="Arial"/>
          <w:shd w:val="clear" w:color="auto" w:fill="FFFFFF"/>
        </w:rPr>
        <w:t>Gefaell</w:t>
      </w:r>
      <w:proofErr w:type="spellEnd"/>
      <w:r w:rsidR="00563000" w:rsidRPr="008E4A52">
        <w:rPr>
          <w:rFonts w:ascii="Arial" w:hAnsi="Arial" w:cs="Arial"/>
          <w:shd w:val="clear" w:color="auto" w:fill="FFFFFF"/>
        </w:rPr>
        <w:t xml:space="preserve"> (2015)</w:t>
      </w:r>
      <w:r w:rsidR="00563000" w:rsidRPr="008E4A52">
        <w:rPr>
          <w:rStyle w:val="Refdenotaderodap"/>
          <w:rFonts w:ascii="Arial" w:hAnsi="Arial" w:cs="Arial"/>
        </w:rPr>
        <w:footnoteReference w:id="4"/>
      </w:r>
      <w:r w:rsidR="00563000" w:rsidRPr="008E4A52">
        <w:rPr>
          <w:rFonts w:ascii="Arial" w:hAnsi="Arial" w:cs="Arial"/>
          <w:shd w:val="clear" w:color="auto" w:fill="FFFFFF"/>
        </w:rPr>
        <w:t xml:space="preserve">, </w:t>
      </w:r>
      <w:proofErr w:type="spellStart"/>
      <w:r w:rsidR="00563000" w:rsidRPr="008E4A52">
        <w:rPr>
          <w:rFonts w:ascii="Arial" w:hAnsi="Arial" w:cs="Arial"/>
        </w:rPr>
        <w:t>Zize</w:t>
      </w:r>
      <w:proofErr w:type="spellEnd"/>
      <w:r w:rsidR="00563000" w:rsidRPr="008E4A52">
        <w:rPr>
          <w:rFonts w:ascii="Arial" w:hAnsi="Arial" w:cs="Arial"/>
        </w:rPr>
        <w:t xml:space="preserve"> </w:t>
      </w:r>
      <w:proofErr w:type="spellStart"/>
      <w:r w:rsidR="00563000" w:rsidRPr="008E4A52">
        <w:rPr>
          <w:rFonts w:ascii="Arial" w:hAnsi="Arial" w:cs="Arial"/>
        </w:rPr>
        <w:t>Slavoj</w:t>
      </w:r>
      <w:proofErr w:type="spellEnd"/>
      <w:r w:rsidR="00563000" w:rsidRPr="008E4A52">
        <w:rPr>
          <w:rFonts w:ascii="Arial" w:hAnsi="Arial" w:cs="Arial"/>
        </w:rPr>
        <w:t xml:space="preserve"> (2009)</w:t>
      </w:r>
      <w:r w:rsidR="00563000" w:rsidRPr="008E4A52">
        <w:rPr>
          <w:rStyle w:val="Refdenotaderodap"/>
          <w:rFonts w:ascii="Arial" w:hAnsi="Arial" w:cs="Arial"/>
        </w:rPr>
        <w:footnoteReference w:id="5"/>
      </w:r>
      <w:r w:rsidR="00A736D8" w:rsidRPr="008E4A52">
        <w:rPr>
          <w:rFonts w:ascii="Arial" w:hAnsi="Arial" w:cs="Arial"/>
        </w:rPr>
        <w:t xml:space="preserve"> e Antonio </w:t>
      </w:r>
      <w:proofErr w:type="spellStart"/>
      <w:r w:rsidR="00A736D8" w:rsidRPr="008E4A52">
        <w:rPr>
          <w:rFonts w:ascii="Arial" w:hAnsi="Arial" w:cs="Arial"/>
        </w:rPr>
        <w:t>Fuentes</w:t>
      </w:r>
      <w:proofErr w:type="spellEnd"/>
      <w:r w:rsidR="00A736D8" w:rsidRPr="008E4A52">
        <w:rPr>
          <w:rFonts w:ascii="Arial" w:hAnsi="Arial" w:cs="Arial"/>
        </w:rPr>
        <w:t xml:space="preserve"> </w:t>
      </w:r>
      <w:proofErr w:type="spellStart"/>
      <w:r w:rsidR="00A736D8" w:rsidRPr="008E4A52">
        <w:rPr>
          <w:rFonts w:ascii="Arial" w:hAnsi="Arial" w:cs="Arial"/>
        </w:rPr>
        <w:t>Días</w:t>
      </w:r>
      <w:proofErr w:type="spellEnd"/>
      <w:r w:rsidR="00563000" w:rsidRPr="008E4A52">
        <w:rPr>
          <w:rFonts w:ascii="Arial" w:hAnsi="Arial" w:cs="Arial"/>
        </w:rPr>
        <w:t xml:space="preserve"> </w:t>
      </w:r>
      <w:r w:rsidR="00A736D8" w:rsidRPr="008E4A52">
        <w:rPr>
          <w:rFonts w:ascii="Arial" w:hAnsi="Arial" w:cs="Arial"/>
        </w:rPr>
        <w:t>(2012)</w:t>
      </w:r>
      <w:r w:rsidR="00A736D8" w:rsidRPr="008E4A52">
        <w:rPr>
          <w:rStyle w:val="Refdenotaderodap"/>
          <w:rFonts w:ascii="Arial" w:hAnsi="Arial" w:cs="Arial"/>
        </w:rPr>
        <w:footnoteReference w:id="6"/>
      </w:r>
      <w:r w:rsidR="00B34BBA" w:rsidRPr="008E4A52">
        <w:rPr>
          <w:rFonts w:ascii="Arial" w:hAnsi="Arial" w:cs="Arial"/>
        </w:rPr>
        <w:t>.</w:t>
      </w:r>
    </w:p>
    <w:p w:rsidR="00DD4727" w:rsidRPr="008E4A52" w:rsidRDefault="00DD4727" w:rsidP="008E4A52">
      <w:pPr>
        <w:spacing w:after="0" w:line="240" w:lineRule="auto"/>
        <w:ind w:firstLine="851"/>
        <w:jc w:val="both"/>
        <w:rPr>
          <w:rFonts w:ascii="Arial" w:hAnsi="Arial" w:cs="Arial"/>
        </w:rPr>
      </w:pPr>
      <w:r w:rsidRPr="008E4A52">
        <w:rPr>
          <w:rFonts w:ascii="Arial" w:hAnsi="Arial" w:cs="Arial"/>
        </w:rPr>
        <w:t>A noção de periferia vai além dos estereótipo</w:t>
      </w:r>
      <w:r w:rsidR="00A830E3" w:rsidRPr="008E4A52">
        <w:rPr>
          <w:rFonts w:ascii="Arial" w:hAnsi="Arial" w:cs="Arial"/>
        </w:rPr>
        <w:t>s</w:t>
      </w:r>
      <w:r w:rsidRPr="008E4A52">
        <w:rPr>
          <w:rFonts w:ascii="Arial" w:hAnsi="Arial" w:cs="Arial"/>
        </w:rPr>
        <w:t xml:space="preserve"> con</w:t>
      </w:r>
      <w:r w:rsidR="00A830E3" w:rsidRPr="008E4A52">
        <w:rPr>
          <w:rFonts w:ascii="Arial" w:hAnsi="Arial" w:cs="Arial"/>
        </w:rPr>
        <w:t xml:space="preserve">struídos e evidencia um modo de vida particular. </w:t>
      </w:r>
      <w:r w:rsidRPr="008E4A52">
        <w:rPr>
          <w:rFonts w:ascii="Arial" w:hAnsi="Arial" w:cs="Arial"/>
        </w:rPr>
        <w:t xml:space="preserve">Para os entrevistados, a periferia é um território </w:t>
      </w:r>
      <w:r w:rsidR="00A830E3" w:rsidRPr="008E4A52">
        <w:rPr>
          <w:rFonts w:ascii="Arial" w:hAnsi="Arial" w:cs="Arial"/>
        </w:rPr>
        <w:t xml:space="preserve">essencial </w:t>
      </w:r>
      <w:r w:rsidRPr="008E4A52">
        <w:rPr>
          <w:rFonts w:ascii="Arial" w:hAnsi="Arial" w:cs="Arial"/>
        </w:rPr>
        <w:t xml:space="preserve">para suas </w:t>
      </w:r>
      <w:r w:rsidR="00A830E3" w:rsidRPr="008E4A52">
        <w:rPr>
          <w:rFonts w:ascii="Arial" w:hAnsi="Arial" w:cs="Arial"/>
        </w:rPr>
        <w:t>ações e sentimentos</w:t>
      </w:r>
      <w:r w:rsidRPr="008E4A52">
        <w:rPr>
          <w:rFonts w:ascii="Arial" w:hAnsi="Arial" w:cs="Arial"/>
        </w:rPr>
        <w:t>, ao passo de ocorrer a maior</w:t>
      </w:r>
      <w:r w:rsidR="00A830E3" w:rsidRPr="008E4A52">
        <w:rPr>
          <w:rFonts w:ascii="Arial" w:hAnsi="Arial" w:cs="Arial"/>
        </w:rPr>
        <w:t xml:space="preserve"> parte de suas </w:t>
      </w:r>
      <w:r w:rsidRPr="008E4A52">
        <w:rPr>
          <w:rFonts w:ascii="Arial" w:hAnsi="Arial" w:cs="Arial"/>
        </w:rPr>
        <w:t xml:space="preserve">sociabilidades e forma um campo de atuação social específica. </w:t>
      </w:r>
    </w:p>
    <w:p w:rsidR="002C0533" w:rsidRPr="008E4A52" w:rsidRDefault="00C37C2E" w:rsidP="008E4A52">
      <w:pPr>
        <w:spacing w:after="0" w:line="240" w:lineRule="auto"/>
        <w:ind w:firstLine="851"/>
        <w:jc w:val="both"/>
        <w:rPr>
          <w:rFonts w:ascii="Arial" w:hAnsi="Arial" w:cs="Arial"/>
        </w:rPr>
      </w:pPr>
      <w:r w:rsidRPr="008E4A52">
        <w:rPr>
          <w:rFonts w:ascii="Arial" w:hAnsi="Arial" w:cs="Arial"/>
        </w:rPr>
        <w:t xml:space="preserve">É necessário romper as barreiras </w:t>
      </w:r>
      <w:r w:rsidR="00E8442E" w:rsidRPr="008E4A52">
        <w:rPr>
          <w:rFonts w:ascii="Arial" w:hAnsi="Arial" w:cs="Arial"/>
        </w:rPr>
        <w:t xml:space="preserve">ideológicas hegemônicas </w:t>
      </w:r>
      <w:r w:rsidRPr="008E4A52">
        <w:rPr>
          <w:rFonts w:ascii="Arial" w:hAnsi="Arial" w:cs="Arial"/>
        </w:rPr>
        <w:t>que separam a escola da</w:t>
      </w:r>
      <w:r w:rsidR="00BE2029" w:rsidRPr="008E4A52">
        <w:rPr>
          <w:rFonts w:ascii="Arial" w:hAnsi="Arial" w:cs="Arial"/>
        </w:rPr>
        <w:t>s</w:t>
      </w:r>
      <w:r w:rsidRPr="008E4A52">
        <w:rPr>
          <w:rFonts w:ascii="Arial" w:hAnsi="Arial" w:cs="Arial"/>
        </w:rPr>
        <w:t xml:space="preserve"> </w:t>
      </w:r>
      <w:r w:rsidR="00BE2029" w:rsidRPr="008E4A52">
        <w:rPr>
          <w:rFonts w:ascii="Arial" w:hAnsi="Arial" w:cs="Arial"/>
        </w:rPr>
        <w:t>demandas juvenis</w:t>
      </w:r>
      <w:r w:rsidRPr="008E4A52">
        <w:rPr>
          <w:rFonts w:ascii="Arial" w:hAnsi="Arial" w:cs="Arial"/>
        </w:rPr>
        <w:t xml:space="preserve">. </w:t>
      </w:r>
      <w:r w:rsidR="00D729E2" w:rsidRPr="008E4A52">
        <w:rPr>
          <w:rFonts w:ascii="Arial" w:hAnsi="Arial" w:cs="Arial"/>
        </w:rPr>
        <w:t xml:space="preserve">Desde o início da formação do sujeito, a escola começa e escolher em quem irá investir e dar mais atenção. </w:t>
      </w:r>
      <w:r w:rsidRPr="008E4A52">
        <w:rPr>
          <w:rFonts w:ascii="Arial" w:hAnsi="Arial" w:cs="Arial"/>
        </w:rPr>
        <w:t xml:space="preserve">Em bairros populares, ela incorpora parte dos valores </w:t>
      </w:r>
      <w:r w:rsidR="00E8442E" w:rsidRPr="008E4A52">
        <w:rPr>
          <w:rFonts w:ascii="Arial" w:hAnsi="Arial" w:cs="Arial"/>
        </w:rPr>
        <w:t>local e</w:t>
      </w:r>
      <w:r w:rsidRPr="008E4A52">
        <w:rPr>
          <w:rFonts w:ascii="Arial" w:hAnsi="Arial" w:cs="Arial"/>
        </w:rPr>
        <w:t xml:space="preserve"> n</w:t>
      </w:r>
      <w:r w:rsidR="00E8442E" w:rsidRPr="008E4A52">
        <w:rPr>
          <w:rFonts w:ascii="Arial" w:hAnsi="Arial" w:cs="Arial"/>
        </w:rPr>
        <w:t xml:space="preserve">a interação </w:t>
      </w:r>
      <w:r w:rsidRPr="008E4A52">
        <w:rPr>
          <w:rFonts w:ascii="Arial" w:hAnsi="Arial" w:cs="Arial"/>
        </w:rPr>
        <w:t xml:space="preserve">com os </w:t>
      </w:r>
      <w:r w:rsidR="00E8442E" w:rsidRPr="008E4A52">
        <w:rPr>
          <w:rFonts w:ascii="Arial" w:hAnsi="Arial" w:cs="Arial"/>
        </w:rPr>
        <w:t xml:space="preserve">estudantes constroem-se </w:t>
      </w:r>
      <w:r w:rsidRPr="008E4A52">
        <w:rPr>
          <w:rFonts w:ascii="Arial" w:hAnsi="Arial" w:cs="Arial"/>
        </w:rPr>
        <w:t>novos sabe</w:t>
      </w:r>
      <w:r w:rsidR="00E8442E" w:rsidRPr="008E4A52">
        <w:rPr>
          <w:rFonts w:ascii="Arial" w:hAnsi="Arial" w:cs="Arial"/>
        </w:rPr>
        <w:t>res e práticas contextualizadas. T</w:t>
      </w:r>
      <w:r w:rsidRPr="008E4A52">
        <w:rPr>
          <w:rFonts w:ascii="Arial" w:hAnsi="Arial" w:cs="Arial"/>
        </w:rPr>
        <w:t xml:space="preserve">emas sobre drogas, juventude, sexualidade, </w:t>
      </w:r>
      <w:r w:rsidR="00E8442E" w:rsidRPr="008E4A52">
        <w:rPr>
          <w:rFonts w:ascii="Arial" w:hAnsi="Arial" w:cs="Arial"/>
        </w:rPr>
        <w:t xml:space="preserve">gênero, </w:t>
      </w:r>
      <w:r w:rsidRPr="008E4A52">
        <w:rPr>
          <w:rFonts w:ascii="Arial" w:hAnsi="Arial" w:cs="Arial"/>
        </w:rPr>
        <w:t xml:space="preserve">violência, participação social, pobreza, racismo e outros </w:t>
      </w:r>
      <w:r w:rsidR="00E8442E" w:rsidRPr="008E4A52">
        <w:rPr>
          <w:rFonts w:ascii="Arial" w:hAnsi="Arial" w:cs="Arial"/>
        </w:rPr>
        <w:t xml:space="preserve">são demandas do universo juvenil e, nos dias atuais, deveriam ser temáticas </w:t>
      </w:r>
      <w:r w:rsidRPr="008E4A52">
        <w:rPr>
          <w:rFonts w:ascii="Arial" w:hAnsi="Arial" w:cs="Arial"/>
        </w:rPr>
        <w:t>centra</w:t>
      </w:r>
      <w:r w:rsidR="00E8442E" w:rsidRPr="008E4A52">
        <w:rPr>
          <w:rFonts w:ascii="Arial" w:hAnsi="Arial" w:cs="Arial"/>
        </w:rPr>
        <w:t xml:space="preserve">is no </w:t>
      </w:r>
      <w:r w:rsidRPr="008E4A52">
        <w:rPr>
          <w:rFonts w:ascii="Arial" w:hAnsi="Arial" w:cs="Arial"/>
        </w:rPr>
        <w:t xml:space="preserve">currículo escolar. </w:t>
      </w:r>
    </w:p>
    <w:p w:rsidR="00C37C2E" w:rsidRDefault="00C37C2E" w:rsidP="008E4A52">
      <w:pPr>
        <w:spacing w:line="240" w:lineRule="auto"/>
        <w:jc w:val="both"/>
        <w:rPr>
          <w:rFonts w:ascii="Arial" w:hAnsi="Arial" w:cs="Arial"/>
        </w:rPr>
      </w:pPr>
    </w:p>
    <w:p w:rsidR="008E4A52" w:rsidRDefault="008E4A52" w:rsidP="008E4A52">
      <w:pPr>
        <w:spacing w:line="240" w:lineRule="auto"/>
        <w:jc w:val="both"/>
        <w:rPr>
          <w:rFonts w:ascii="Arial" w:hAnsi="Arial" w:cs="Arial"/>
        </w:rPr>
      </w:pPr>
    </w:p>
    <w:p w:rsidR="000D4E4A" w:rsidRDefault="000D4E4A" w:rsidP="008E4A52">
      <w:pPr>
        <w:spacing w:line="240" w:lineRule="auto"/>
        <w:jc w:val="both"/>
        <w:rPr>
          <w:rFonts w:ascii="Arial" w:hAnsi="Arial" w:cs="Arial"/>
        </w:rPr>
      </w:pPr>
    </w:p>
    <w:p w:rsidR="000D4E4A" w:rsidRPr="008E4A52" w:rsidRDefault="000D4E4A" w:rsidP="008E4A52">
      <w:pPr>
        <w:spacing w:line="240" w:lineRule="auto"/>
        <w:jc w:val="both"/>
        <w:rPr>
          <w:rFonts w:ascii="Arial" w:hAnsi="Arial" w:cs="Arial"/>
        </w:rPr>
      </w:pPr>
    </w:p>
    <w:p w:rsidR="006059E3" w:rsidRPr="008E4A52" w:rsidRDefault="002C0533" w:rsidP="008E4A52">
      <w:pPr>
        <w:spacing w:before="240" w:after="0" w:line="240" w:lineRule="auto"/>
        <w:jc w:val="both"/>
        <w:rPr>
          <w:rFonts w:ascii="Arial" w:hAnsi="Arial" w:cs="Arial"/>
        </w:rPr>
      </w:pPr>
      <w:r w:rsidRPr="008E4A52">
        <w:rPr>
          <w:rFonts w:ascii="Arial" w:hAnsi="Arial" w:cs="Arial"/>
        </w:rPr>
        <w:lastRenderedPageBreak/>
        <w:t>REFERÊNCIAS</w:t>
      </w:r>
    </w:p>
    <w:p w:rsidR="006059E3" w:rsidRPr="008E4A52" w:rsidRDefault="006059E3" w:rsidP="008E4A52">
      <w:pPr>
        <w:spacing w:before="240" w:after="0" w:line="240" w:lineRule="auto"/>
        <w:jc w:val="both"/>
        <w:rPr>
          <w:rFonts w:ascii="Arial" w:hAnsi="Arial" w:cs="Arial"/>
        </w:rPr>
      </w:pPr>
    </w:p>
    <w:p w:rsidR="00CC796B" w:rsidRPr="008E4A52" w:rsidRDefault="00CC796B" w:rsidP="008E4A52">
      <w:pPr>
        <w:spacing w:after="0" w:line="240" w:lineRule="auto"/>
        <w:jc w:val="both"/>
        <w:rPr>
          <w:rFonts w:ascii="Arial" w:hAnsi="Arial" w:cs="Arial"/>
        </w:rPr>
      </w:pPr>
      <w:r w:rsidRPr="008E4A52">
        <w:rPr>
          <w:rFonts w:ascii="Arial" w:hAnsi="Arial" w:cs="Arial"/>
        </w:rPr>
        <w:t>GRAMSCI, A.</w:t>
      </w:r>
      <w:r w:rsidR="001A2DEB" w:rsidRPr="008E4A52">
        <w:rPr>
          <w:rFonts w:ascii="Arial" w:hAnsi="Arial" w:cs="Arial"/>
        </w:rPr>
        <w:t xml:space="preserve"> (1982)</w:t>
      </w:r>
      <w:r w:rsidRPr="008E4A52">
        <w:rPr>
          <w:rFonts w:ascii="Arial" w:hAnsi="Arial" w:cs="Arial"/>
        </w:rPr>
        <w:t xml:space="preserve"> </w:t>
      </w:r>
      <w:r w:rsidRPr="008E4A52">
        <w:rPr>
          <w:rFonts w:ascii="Arial" w:hAnsi="Arial" w:cs="Arial"/>
          <w:b/>
          <w:bCs/>
        </w:rPr>
        <w:t>Os intelectuais e a Organização da cultura</w:t>
      </w:r>
      <w:r w:rsidRPr="008E4A52">
        <w:rPr>
          <w:rFonts w:ascii="Arial" w:hAnsi="Arial" w:cs="Arial"/>
        </w:rPr>
        <w:t>. [Tradução Carlos Nelson COUTINHO]. Rio de Janeiro: Civilização Brasileira.</w:t>
      </w:r>
    </w:p>
    <w:p w:rsidR="00CC796B" w:rsidRPr="008E4A52" w:rsidRDefault="00CC796B" w:rsidP="008E4A52">
      <w:pPr>
        <w:pStyle w:val="Default"/>
        <w:jc w:val="both"/>
        <w:rPr>
          <w:rFonts w:ascii="Arial" w:hAnsi="Arial" w:cs="Arial"/>
          <w:color w:val="auto"/>
          <w:sz w:val="22"/>
          <w:szCs w:val="22"/>
        </w:rPr>
      </w:pPr>
    </w:p>
    <w:p w:rsidR="001C38CF" w:rsidRPr="008E4A52" w:rsidRDefault="001C38CF" w:rsidP="008E4A52">
      <w:pPr>
        <w:autoSpaceDE w:val="0"/>
        <w:autoSpaceDN w:val="0"/>
        <w:adjustRightInd w:val="0"/>
        <w:spacing w:after="0" w:line="240" w:lineRule="auto"/>
        <w:jc w:val="both"/>
        <w:rPr>
          <w:rFonts w:ascii="Arial" w:hAnsi="Arial" w:cs="Arial"/>
          <w:color w:val="000000"/>
        </w:rPr>
      </w:pPr>
      <w:r w:rsidRPr="008E4A52">
        <w:rPr>
          <w:rFonts w:ascii="Arial" w:hAnsi="Arial" w:cs="Arial"/>
          <w:color w:val="000000"/>
        </w:rPr>
        <w:t xml:space="preserve">Instituto Brasileiro de Geografia e Estatística. </w:t>
      </w:r>
      <w:r w:rsidR="001A2DEB" w:rsidRPr="008E4A52">
        <w:rPr>
          <w:rFonts w:ascii="Arial" w:hAnsi="Arial" w:cs="Arial"/>
          <w:color w:val="000000"/>
        </w:rPr>
        <w:t xml:space="preserve">(2010). </w:t>
      </w:r>
      <w:r w:rsidRPr="008E4A52">
        <w:rPr>
          <w:rFonts w:ascii="Arial" w:hAnsi="Arial" w:cs="Arial"/>
          <w:b/>
          <w:bCs/>
          <w:color w:val="000000"/>
        </w:rPr>
        <w:t>Censo de 2010</w:t>
      </w:r>
      <w:r w:rsidR="001A2DEB" w:rsidRPr="008E4A52">
        <w:rPr>
          <w:rFonts w:ascii="Arial" w:hAnsi="Arial" w:cs="Arial"/>
          <w:color w:val="000000"/>
        </w:rPr>
        <w:t>. Rio de Janeiro: IBGE</w:t>
      </w:r>
      <w:r w:rsidRPr="008E4A52">
        <w:rPr>
          <w:rFonts w:ascii="Arial" w:hAnsi="Arial" w:cs="Arial"/>
          <w:color w:val="000000"/>
        </w:rPr>
        <w:t xml:space="preserve">. </w:t>
      </w:r>
    </w:p>
    <w:p w:rsidR="001C38CF" w:rsidRPr="008E4A52" w:rsidRDefault="001C38CF" w:rsidP="008E4A52">
      <w:pPr>
        <w:pStyle w:val="Default"/>
        <w:jc w:val="both"/>
        <w:rPr>
          <w:rFonts w:ascii="Arial" w:hAnsi="Arial" w:cs="Arial"/>
          <w:sz w:val="22"/>
          <w:szCs w:val="22"/>
        </w:rPr>
      </w:pPr>
    </w:p>
    <w:p w:rsidR="001C38CF" w:rsidRPr="008E4A52" w:rsidRDefault="001C38CF" w:rsidP="008E4A52">
      <w:pPr>
        <w:pStyle w:val="Default"/>
        <w:jc w:val="both"/>
        <w:rPr>
          <w:rFonts w:ascii="Arial" w:hAnsi="Arial" w:cs="Arial"/>
          <w:sz w:val="22"/>
          <w:szCs w:val="22"/>
        </w:rPr>
      </w:pPr>
      <w:r w:rsidRPr="008E4A52">
        <w:rPr>
          <w:rFonts w:ascii="Arial" w:hAnsi="Arial" w:cs="Arial"/>
          <w:sz w:val="22"/>
          <w:szCs w:val="22"/>
        </w:rPr>
        <w:t xml:space="preserve">____. </w:t>
      </w:r>
      <w:r w:rsidRPr="008E4A52">
        <w:rPr>
          <w:rFonts w:ascii="Arial" w:hAnsi="Arial" w:cs="Arial"/>
          <w:b/>
          <w:bCs/>
          <w:sz w:val="22"/>
          <w:szCs w:val="22"/>
        </w:rPr>
        <w:t>Síntese de indicadores sociais</w:t>
      </w:r>
      <w:r w:rsidRPr="008E4A52">
        <w:rPr>
          <w:rFonts w:ascii="Arial" w:hAnsi="Arial" w:cs="Arial"/>
          <w:sz w:val="22"/>
          <w:szCs w:val="22"/>
        </w:rPr>
        <w:t xml:space="preserve">: uma análise das condições de vida da população brasileira: 2015. Coordenação de População e Indicadores Sociais. - Rio de Janeiro: IBGE, 2015. Disponível em: &lt;http://biblioteca.ibge.gov.br/ </w:t>
      </w:r>
      <w:proofErr w:type="spellStart"/>
      <w:r w:rsidRPr="008E4A52">
        <w:rPr>
          <w:rFonts w:ascii="Arial" w:hAnsi="Arial" w:cs="Arial"/>
          <w:sz w:val="22"/>
          <w:szCs w:val="22"/>
        </w:rPr>
        <w:t>visualizacao</w:t>
      </w:r>
      <w:proofErr w:type="spellEnd"/>
      <w:r w:rsidRPr="008E4A52">
        <w:rPr>
          <w:rFonts w:ascii="Arial" w:hAnsi="Arial" w:cs="Arial"/>
          <w:sz w:val="22"/>
          <w:szCs w:val="22"/>
        </w:rPr>
        <w:t>/livros/liv91983.pdf&gt;. Acesso em: set. 2015.</w:t>
      </w:r>
    </w:p>
    <w:p w:rsidR="008631EC" w:rsidRPr="008E4A52" w:rsidRDefault="008631EC" w:rsidP="008E4A52">
      <w:pPr>
        <w:pStyle w:val="Default"/>
        <w:jc w:val="both"/>
        <w:rPr>
          <w:rFonts w:ascii="Arial" w:hAnsi="Arial" w:cs="Arial"/>
          <w:sz w:val="22"/>
          <w:szCs w:val="22"/>
        </w:rPr>
      </w:pPr>
    </w:p>
    <w:p w:rsidR="008631EC" w:rsidRPr="008E4A52" w:rsidRDefault="008631EC" w:rsidP="008E4A52">
      <w:pPr>
        <w:pStyle w:val="Default"/>
        <w:jc w:val="both"/>
        <w:rPr>
          <w:rFonts w:ascii="Arial" w:hAnsi="Arial" w:cs="Arial"/>
          <w:color w:val="auto"/>
          <w:sz w:val="22"/>
          <w:szCs w:val="22"/>
        </w:rPr>
      </w:pPr>
      <w:r w:rsidRPr="008E4A52">
        <w:rPr>
          <w:rFonts w:ascii="Arial" w:hAnsi="Arial" w:cs="Arial"/>
          <w:sz w:val="22"/>
          <w:szCs w:val="22"/>
        </w:rPr>
        <w:t xml:space="preserve">____. </w:t>
      </w:r>
      <w:r w:rsidRPr="008E4A52">
        <w:rPr>
          <w:rFonts w:ascii="Arial" w:hAnsi="Arial" w:cs="Arial"/>
          <w:b/>
          <w:bCs/>
          <w:sz w:val="22"/>
          <w:szCs w:val="22"/>
        </w:rPr>
        <w:t>Pesquisa Nacional Por Amostra e Domicílio - 2014</w:t>
      </w:r>
      <w:r w:rsidRPr="008E4A52">
        <w:rPr>
          <w:rFonts w:ascii="Arial" w:hAnsi="Arial" w:cs="Arial"/>
          <w:sz w:val="22"/>
          <w:szCs w:val="22"/>
        </w:rPr>
        <w:t>. Disponível em: &lt;http://biblioteca.ibge.gov.br/visualizacao/livros/liv94935.pdf&gt;. Acesso em: set. 2015.</w:t>
      </w:r>
    </w:p>
    <w:p w:rsidR="006059E3" w:rsidRPr="008E4A52" w:rsidRDefault="006059E3" w:rsidP="008E4A52">
      <w:pPr>
        <w:spacing w:after="0" w:line="240" w:lineRule="auto"/>
        <w:jc w:val="both"/>
        <w:rPr>
          <w:rFonts w:ascii="Arial" w:hAnsi="Arial" w:cs="Arial"/>
        </w:rPr>
      </w:pPr>
    </w:p>
    <w:p w:rsidR="00CC796B" w:rsidRPr="008E4A52" w:rsidRDefault="00CC796B" w:rsidP="008E4A52">
      <w:pPr>
        <w:pStyle w:val="Default"/>
        <w:jc w:val="both"/>
        <w:rPr>
          <w:rFonts w:ascii="Arial" w:hAnsi="Arial" w:cs="Arial"/>
          <w:color w:val="auto"/>
          <w:sz w:val="22"/>
          <w:szCs w:val="22"/>
        </w:rPr>
      </w:pPr>
      <w:r w:rsidRPr="008E4A52">
        <w:rPr>
          <w:rFonts w:ascii="Arial" w:hAnsi="Arial" w:cs="Arial"/>
          <w:color w:val="auto"/>
          <w:sz w:val="22"/>
          <w:szCs w:val="22"/>
        </w:rPr>
        <w:t xml:space="preserve">SHILS, Edward. </w:t>
      </w:r>
      <w:r w:rsidR="001A2DEB" w:rsidRPr="008E4A52">
        <w:rPr>
          <w:rFonts w:ascii="Arial" w:hAnsi="Arial" w:cs="Arial"/>
          <w:color w:val="auto"/>
          <w:sz w:val="22"/>
          <w:szCs w:val="22"/>
        </w:rPr>
        <w:t xml:space="preserve">(1992). </w:t>
      </w:r>
      <w:r w:rsidRPr="008E4A52">
        <w:rPr>
          <w:rFonts w:ascii="Arial" w:hAnsi="Arial" w:cs="Arial"/>
          <w:color w:val="auto"/>
          <w:sz w:val="22"/>
          <w:szCs w:val="22"/>
        </w:rPr>
        <w:t xml:space="preserve">Centro e periferia. Tradução de José </w:t>
      </w:r>
      <w:proofErr w:type="spellStart"/>
      <w:r w:rsidRPr="008E4A52">
        <w:rPr>
          <w:rFonts w:ascii="Arial" w:hAnsi="Arial" w:cs="Arial"/>
          <w:color w:val="auto"/>
          <w:sz w:val="22"/>
          <w:szCs w:val="22"/>
        </w:rPr>
        <w:t>Hartuig</w:t>
      </w:r>
      <w:proofErr w:type="spellEnd"/>
      <w:r w:rsidR="001A2DEB" w:rsidRPr="008E4A52">
        <w:rPr>
          <w:rFonts w:ascii="Arial" w:hAnsi="Arial" w:cs="Arial"/>
          <w:color w:val="auto"/>
          <w:sz w:val="22"/>
          <w:szCs w:val="22"/>
        </w:rPr>
        <w:t xml:space="preserve"> de Freitas. Lisboa: DIFEL</w:t>
      </w:r>
      <w:r w:rsidRPr="008E4A52">
        <w:rPr>
          <w:rFonts w:ascii="Arial" w:hAnsi="Arial" w:cs="Arial"/>
          <w:color w:val="auto"/>
          <w:sz w:val="22"/>
          <w:szCs w:val="22"/>
        </w:rPr>
        <w:t>.</w:t>
      </w:r>
    </w:p>
    <w:p w:rsidR="00CC796B" w:rsidRPr="008E4A52" w:rsidRDefault="00CC796B" w:rsidP="008E4A52">
      <w:pPr>
        <w:autoSpaceDE w:val="0"/>
        <w:autoSpaceDN w:val="0"/>
        <w:adjustRightInd w:val="0"/>
        <w:spacing w:after="0" w:line="240" w:lineRule="auto"/>
        <w:jc w:val="both"/>
        <w:rPr>
          <w:rFonts w:ascii="Arial" w:hAnsi="Arial" w:cs="Arial"/>
          <w:color w:val="000000"/>
        </w:rPr>
      </w:pPr>
    </w:p>
    <w:p w:rsidR="00855D7D" w:rsidRPr="008E4A52" w:rsidRDefault="00855D7D" w:rsidP="008E4A52">
      <w:pPr>
        <w:spacing w:after="0" w:line="240" w:lineRule="auto"/>
        <w:jc w:val="both"/>
        <w:rPr>
          <w:rFonts w:ascii="Arial" w:hAnsi="Arial" w:cs="Arial"/>
        </w:rPr>
      </w:pPr>
      <w:r w:rsidRPr="008E4A52">
        <w:rPr>
          <w:rFonts w:ascii="Arial" w:hAnsi="Arial" w:cs="Arial"/>
        </w:rPr>
        <w:t xml:space="preserve">WAISELFISZ, Julio </w:t>
      </w:r>
      <w:proofErr w:type="spellStart"/>
      <w:r w:rsidRPr="008E4A52">
        <w:rPr>
          <w:rFonts w:ascii="Arial" w:hAnsi="Arial" w:cs="Arial"/>
        </w:rPr>
        <w:t>Jacobo</w:t>
      </w:r>
      <w:proofErr w:type="spellEnd"/>
      <w:r w:rsidRPr="008E4A52">
        <w:rPr>
          <w:rFonts w:ascii="Arial" w:hAnsi="Arial" w:cs="Arial"/>
        </w:rPr>
        <w:t xml:space="preserve">. </w:t>
      </w:r>
      <w:r w:rsidR="001A2DEB" w:rsidRPr="008E4A52">
        <w:rPr>
          <w:rFonts w:ascii="Arial" w:hAnsi="Arial" w:cs="Arial"/>
        </w:rPr>
        <w:t xml:space="preserve">(2015). </w:t>
      </w:r>
      <w:r w:rsidRPr="008E4A52">
        <w:rPr>
          <w:rFonts w:ascii="Arial" w:hAnsi="Arial" w:cs="Arial"/>
          <w:b/>
        </w:rPr>
        <w:t>Mortes Matadas por Armas de Fogo.</w:t>
      </w:r>
      <w:r w:rsidRPr="008E4A52">
        <w:rPr>
          <w:rFonts w:ascii="Arial" w:hAnsi="Arial" w:cs="Arial"/>
        </w:rPr>
        <w:t xml:space="preserve"> </w:t>
      </w:r>
      <w:proofErr w:type="spellStart"/>
      <w:r w:rsidR="00184C37" w:rsidRPr="008E4A52">
        <w:rPr>
          <w:rFonts w:ascii="Arial" w:hAnsi="Arial" w:cs="Arial"/>
        </w:rPr>
        <w:t>Secretaria-Geral</w:t>
      </w:r>
      <w:proofErr w:type="spellEnd"/>
      <w:r w:rsidR="00184C37" w:rsidRPr="008E4A52">
        <w:rPr>
          <w:rFonts w:ascii="Arial" w:hAnsi="Arial" w:cs="Arial"/>
        </w:rPr>
        <w:t xml:space="preserve"> da Presidência da República. </w:t>
      </w:r>
      <w:r w:rsidRPr="008E4A52">
        <w:rPr>
          <w:rFonts w:ascii="Arial" w:hAnsi="Arial" w:cs="Arial"/>
        </w:rPr>
        <w:t>Disponível em</w:t>
      </w:r>
      <w:r w:rsidR="00184C37" w:rsidRPr="008E4A52">
        <w:rPr>
          <w:rFonts w:ascii="Arial" w:hAnsi="Arial" w:cs="Arial"/>
        </w:rPr>
        <w:t xml:space="preserve">: </w:t>
      </w:r>
      <w:r w:rsidRPr="008E4A52">
        <w:rPr>
          <w:rFonts w:ascii="Arial" w:hAnsi="Arial" w:cs="Arial"/>
        </w:rPr>
        <w:t>&lt;</w:t>
      </w:r>
      <w:r w:rsidR="00184C37" w:rsidRPr="008E4A52">
        <w:rPr>
          <w:rFonts w:ascii="Arial" w:hAnsi="Arial" w:cs="Arial"/>
        </w:rPr>
        <w:t xml:space="preserve"> http://www.mapadaviolencia.org.br/pdf2015/mapaViolencia2015.pdf</w:t>
      </w:r>
      <w:r w:rsidRPr="008E4A52">
        <w:rPr>
          <w:rFonts w:ascii="Arial" w:hAnsi="Arial" w:cs="Arial"/>
        </w:rPr>
        <w:t>&gt;</w:t>
      </w:r>
      <w:r w:rsidR="00184C37" w:rsidRPr="008E4A52">
        <w:rPr>
          <w:rFonts w:ascii="Arial" w:hAnsi="Arial" w:cs="Arial"/>
        </w:rPr>
        <w:t>. Acesso em fev./2016</w:t>
      </w:r>
    </w:p>
    <w:p w:rsidR="00554A17" w:rsidRPr="008E4A52" w:rsidRDefault="00554A17" w:rsidP="008E4A52">
      <w:pPr>
        <w:spacing w:after="0" w:line="240" w:lineRule="auto"/>
        <w:jc w:val="both"/>
        <w:rPr>
          <w:rFonts w:ascii="Arial" w:hAnsi="Arial" w:cs="Arial"/>
        </w:rPr>
      </w:pPr>
    </w:p>
    <w:sectPr w:rsidR="00554A17" w:rsidRPr="008E4A52" w:rsidSect="00C546B4">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C3" w:rsidRDefault="009120C3" w:rsidP="00D25F8B">
      <w:pPr>
        <w:spacing w:after="0" w:line="240" w:lineRule="auto"/>
      </w:pPr>
      <w:r>
        <w:separator/>
      </w:r>
    </w:p>
  </w:endnote>
  <w:endnote w:type="continuationSeparator" w:id="0">
    <w:p w:rsidR="009120C3" w:rsidRDefault="009120C3" w:rsidP="00D25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24938"/>
      <w:docPartObj>
        <w:docPartGallery w:val="Page Numbers (Bottom of Page)"/>
        <w:docPartUnique/>
      </w:docPartObj>
    </w:sdtPr>
    <w:sdtContent>
      <w:p w:rsidR="00E21864" w:rsidRDefault="0012678F">
        <w:pPr>
          <w:pStyle w:val="Rodap"/>
          <w:jc w:val="right"/>
        </w:pPr>
        <w:fldSimple w:instr=" PAGE   \* MERGEFORMAT ">
          <w:r w:rsidR="000D4E4A">
            <w:rPr>
              <w:noProof/>
            </w:rPr>
            <w:t>1</w:t>
          </w:r>
        </w:fldSimple>
      </w:p>
    </w:sdtContent>
  </w:sdt>
  <w:p w:rsidR="00E21864" w:rsidRDefault="00E218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C3" w:rsidRDefault="009120C3" w:rsidP="00D25F8B">
      <w:pPr>
        <w:spacing w:after="0" w:line="240" w:lineRule="auto"/>
      </w:pPr>
      <w:r>
        <w:separator/>
      </w:r>
    </w:p>
  </w:footnote>
  <w:footnote w:type="continuationSeparator" w:id="0">
    <w:p w:rsidR="009120C3" w:rsidRDefault="009120C3" w:rsidP="00D25F8B">
      <w:pPr>
        <w:spacing w:after="0" w:line="240" w:lineRule="auto"/>
      </w:pPr>
      <w:r>
        <w:continuationSeparator/>
      </w:r>
    </w:p>
  </w:footnote>
  <w:footnote w:id="1">
    <w:p w:rsidR="00E21864" w:rsidRPr="008E4A52" w:rsidRDefault="00E21864" w:rsidP="00BA234E">
      <w:pPr>
        <w:pStyle w:val="Textodenotaderodap"/>
        <w:jc w:val="both"/>
        <w:rPr>
          <w:rFonts w:ascii="Arial" w:hAnsi="Arial" w:cs="Arial"/>
        </w:rPr>
      </w:pPr>
      <w:r w:rsidRPr="008E4A52">
        <w:rPr>
          <w:rStyle w:val="Refdenotaderodap"/>
          <w:rFonts w:ascii="Arial" w:hAnsi="Arial" w:cs="Arial"/>
        </w:rPr>
        <w:footnoteRef/>
      </w:r>
      <w:r w:rsidRPr="008E4A52">
        <w:rPr>
          <w:rFonts w:ascii="Arial" w:hAnsi="Arial" w:cs="Arial"/>
        </w:rPr>
        <w:t xml:space="preserve"> Os livros “Racismo em Livros Didáticos: estudos sobre negros </w:t>
      </w:r>
      <w:proofErr w:type="gramStart"/>
      <w:r w:rsidRPr="008E4A52">
        <w:rPr>
          <w:rFonts w:ascii="Arial" w:hAnsi="Arial" w:cs="Arial"/>
        </w:rPr>
        <w:t>e brancos em livros de Língua Portuguesa”, de autoria de Paulo Vinícius Baptista da Silva e “Superando o Racismo na escola”, organizado</w:t>
      </w:r>
      <w:proofErr w:type="gramEnd"/>
      <w:r w:rsidRPr="008E4A52">
        <w:rPr>
          <w:rFonts w:ascii="Arial" w:hAnsi="Arial" w:cs="Arial"/>
        </w:rPr>
        <w:t xml:space="preserve"> por </w:t>
      </w:r>
      <w:proofErr w:type="spellStart"/>
      <w:r w:rsidRPr="008E4A52">
        <w:rPr>
          <w:rFonts w:ascii="Arial" w:hAnsi="Arial" w:cs="Arial"/>
        </w:rPr>
        <w:t>Munanga</w:t>
      </w:r>
      <w:proofErr w:type="spellEnd"/>
      <w:r w:rsidRPr="008E4A52">
        <w:rPr>
          <w:rFonts w:ascii="Arial" w:hAnsi="Arial" w:cs="Arial"/>
        </w:rPr>
        <w:t xml:space="preserve"> </w:t>
      </w:r>
      <w:proofErr w:type="spellStart"/>
      <w:r w:rsidRPr="008E4A52">
        <w:rPr>
          <w:rFonts w:ascii="Arial" w:hAnsi="Arial" w:cs="Arial"/>
        </w:rPr>
        <w:t>Kebengele</w:t>
      </w:r>
      <w:proofErr w:type="spellEnd"/>
      <w:r w:rsidRPr="008E4A52">
        <w:rPr>
          <w:rFonts w:ascii="Arial" w:hAnsi="Arial" w:cs="Arial"/>
        </w:rPr>
        <w:t xml:space="preserve">, trazem o problema das dificuldades de modificar representações dos negros e brancos nos livros didáticos ao reproduzir conteúdos estereotipados, de caráter preconceituoso, a negação da miscigenação étnica na formação da população nacional, além de outras questões. </w:t>
      </w:r>
    </w:p>
  </w:footnote>
  <w:footnote w:id="2">
    <w:p w:rsidR="00E21864" w:rsidRPr="008E4A52" w:rsidRDefault="00E21864">
      <w:pPr>
        <w:pStyle w:val="Textodenotaderodap"/>
        <w:rPr>
          <w:rFonts w:ascii="Arial" w:hAnsi="Arial" w:cs="Arial"/>
        </w:rPr>
      </w:pPr>
      <w:r w:rsidRPr="008E4A52">
        <w:rPr>
          <w:rStyle w:val="Refdenotaderodap"/>
          <w:rFonts w:ascii="Arial" w:hAnsi="Arial" w:cs="Arial"/>
        </w:rPr>
        <w:footnoteRef/>
      </w:r>
      <w:r w:rsidRPr="008E4A52">
        <w:rPr>
          <w:rFonts w:ascii="Arial" w:hAnsi="Arial" w:cs="Arial"/>
        </w:rPr>
        <w:t xml:space="preserve"> </w:t>
      </w:r>
      <w:proofErr w:type="gramStart"/>
      <w:r w:rsidRPr="008E4A52">
        <w:rPr>
          <w:rFonts w:ascii="Arial" w:hAnsi="Arial" w:cs="Arial"/>
        </w:rPr>
        <w:t>Informações disponível no site</w:t>
      </w:r>
      <w:proofErr w:type="gramEnd"/>
      <w:r w:rsidRPr="008E4A52">
        <w:rPr>
          <w:rFonts w:ascii="Arial" w:hAnsi="Arial" w:cs="Arial"/>
        </w:rPr>
        <w:t>: &lt;http://www.ipea.gov.br/portal/index.</w:t>
      </w:r>
      <w:proofErr w:type="spellStart"/>
      <w:r w:rsidRPr="008E4A52">
        <w:rPr>
          <w:rFonts w:ascii="Arial" w:hAnsi="Arial" w:cs="Arial"/>
        </w:rPr>
        <w:t>php</w:t>
      </w:r>
      <w:proofErr w:type="spellEnd"/>
      <w:r w:rsidRPr="008E4A52">
        <w:rPr>
          <w:rFonts w:ascii="Arial" w:hAnsi="Arial" w:cs="Arial"/>
        </w:rPr>
        <w:t>?</w:t>
      </w:r>
      <w:proofErr w:type="spellStart"/>
      <w:proofErr w:type="gramStart"/>
      <w:r w:rsidRPr="008E4A52">
        <w:rPr>
          <w:rFonts w:ascii="Arial" w:hAnsi="Arial" w:cs="Arial"/>
        </w:rPr>
        <w:t>option</w:t>
      </w:r>
      <w:proofErr w:type="spellEnd"/>
      <w:proofErr w:type="gramEnd"/>
      <w:r w:rsidRPr="008E4A52">
        <w:rPr>
          <w:rFonts w:ascii="Arial" w:hAnsi="Arial" w:cs="Arial"/>
        </w:rPr>
        <w:t>=</w:t>
      </w:r>
      <w:proofErr w:type="spellStart"/>
      <w:r w:rsidRPr="008E4A52">
        <w:rPr>
          <w:rFonts w:ascii="Arial" w:hAnsi="Arial" w:cs="Arial"/>
        </w:rPr>
        <w:t>com_content&amp;view</w:t>
      </w:r>
      <w:proofErr w:type="spellEnd"/>
      <w:r w:rsidR="008E4A52">
        <w:rPr>
          <w:rFonts w:ascii="Arial" w:hAnsi="Arial" w:cs="Arial"/>
        </w:rPr>
        <w:t xml:space="preserve"> </w:t>
      </w:r>
      <w:r w:rsidRPr="008E4A52">
        <w:rPr>
          <w:rFonts w:ascii="Arial" w:hAnsi="Arial" w:cs="Arial"/>
        </w:rPr>
        <w:t>=</w:t>
      </w:r>
      <w:proofErr w:type="spellStart"/>
      <w:r w:rsidRPr="008E4A52">
        <w:rPr>
          <w:rFonts w:ascii="Arial" w:hAnsi="Arial" w:cs="Arial"/>
        </w:rPr>
        <w:t>article&amp;id</w:t>
      </w:r>
      <w:proofErr w:type="spellEnd"/>
      <w:r w:rsidRPr="008E4A52">
        <w:rPr>
          <w:rFonts w:ascii="Arial" w:hAnsi="Arial" w:cs="Arial"/>
        </w:rPr>
        <w:t>=27810&amp;</w:t>
      </w:r>
      <w:proofErr w:type="spellStart"/>
      <w:r w:rsidRPr="008E4A52">
        <w:rPr>
          <w:rFonts w:ascii="Arial" w:hAnsi="Arial" w:cs="Arial"/>
        </w:rPr>
        <w:t>catid</w:t>
      </w:r>
      <w:proofErr w:type="spellEnd"/>
      <w:r w:rsidRPr="008E4A52">
        <w:rPr>
          <w:rFonts w:ascii="Arial" w:hAnsi="Arial" w:cs="Arial"/>
        </w:rPr>
        <w:t>=8&amp;</w:t>
      </w:r>
      <w:proofErr w:type="spellStart"/>
      <w:r w:rsidRPr="008E4A52">
        <w:rPr>
          <w:rFonts w:ascii="Arial" w:hAnsi="Arial" w:cs="Arial"/>
        </w:rPr>
        <w:t>Itemid</w:t>
      </w:r>
      <w:proofErr w:type="spellEnd"/>
      <w:r w:rsidRPr="008E4A52">
        <w:rPr>
          <w:rFonts w:ascii="Arial" w:hAnsi="Arial" w:cs="Arial"/>
        </w:rPr>
        <w:t>=6&gt;</w:t>
      </w:r>
    </w:p>
  </w:footnote>
  <w:footnote w:id="3">
    <w:p w:rsidR="00563000" w:rsidRPr="008E4A52" w:rsidRDefault="00563000" w:rsidP="00A736D8">
      <w:pPr>
        <w:pStyle w:val="Textodenotaderodap"/>
        <w:jc w:val="both"/>
        <w:rPr>
          <w:rFonts w:ascii="Arial" w:hAnsi="Arial" w:cs="Arial"/>
        </w:rPr>
      </w:pPr>
      <w:r w:rsidRPr="008E4A52">
        <w:rPr>
          <w:rStyle w:val="Refdenotaderodap"/>
          <w:rFonts w:ascii="Arial" w:hAnsi="Arial" w:cs="Arial"/>
        </w:rPr>
        <w:footnoteRef/>
      </w:r>
      <w:r w:rsidRPr="008E4A52">
        <w:rPr>
          <w:rFonts w:ascii="Arial" w:hAnsi="Arial" w:cs="Arial"/>
        </w:rPr>
        <w:t xml:space="preserve"> </w:t>
      </w:r>
      <w:proofErr w:type="spellStart"/>
      <w:r w:rsidRPr="008E4A52">
        <w:rPr>
          <w:rFonts w:ascii="Arial" w:hAnsi="Arial" w:cs="Arial"/>
        </w:rPr>
        <w:t>Necropolitica</w:t>
      </w:r>
      <w:proofErr w:type="spellEnd"/>
      <w:r w:rsidRPr="008E4A52">
        <w:rPr>
          <w:rFonts w:ascii="Arial" w:hAnsi="Arial" w:cs="Arial"/>
        </w:rPr>
        <w:t xml:space="preserve">: seguido de Sobre </w:t>
      </w:r>
      <w:proofErr w:type="spellStart"/>
      <w:proofErr w:type="gramStart"/>
      <w:r w:rsidRPr="008E4A52">
        <w:rPr>
          <w:rFonts w:ascii="Arial" w:hAnsi="Arial" w:cs="Arial"/>
        </w:rPr>
        <w:t>el</w:t>
      </w:r>
      <w:proofErr w:type="spellEnd"/>
      <w:proofErr w:type="gramEnd"/>
      <w:r w:rsidRPr="008E4A52">
        <w:rPr>
          <w:rFonts w:ascii="Arial" w:hAnsi="Arial" w:cs="Arial"/>
        </w:rPr>
        <w:t xml:space="preserve"> </w:t>
      </w:r>
      <w:proofErr w:type="spellStart"/>
      <w:r w:rsidRPr="008E4A52">
        <w:rPr>
          <w:rFonts w:ascii="Arial" w:hAnsi="Arial" w:cs="Arial"/>
        </w:rPr>
        <w:t>gobierno</w:t>
      </w:r>
      <w:proofErr w:type="spellEnd"/>
      <w:r w:rsidRPr="008E4A52">
        <w:rPr>
          <w:rFonts w:ascii="Arial" w:hAnsi="Arial" w:cs="Arial"/>
        </w:rPr>
        <w:t xml:space="preserve"> privado </w:t>
      </w:r>
      <w:proofErr w:type="spellStart"/>
      <w:r w:rsidRPr="008E4A52">
        <w:rPr>
          <w:rFonts w:ascii="Arial" w:hAnsi="Arial" w:cs="Arial"/>
        </w:rPr>
        <w:t>indirecto</w:t>
      </w:r>
      <w:proofErr w:type="spellEnd"/>
      <w:r w:rsidRPr="008E4A52">
        <w:rPr>
          <w:rFonts w:ascii="Arial" w:hAnsi="Arial" w:cs="Arial"/>
        </w:rPr>
        <w:t>.</w:t>
      </w:r>
    </w:p>
  </w:footnote>
  <w:footnote w:id="4">
    <w:p w:rsidR="00563000" w:rsidRPr="008E4A52" w:rsidRDefault="00563000" w:rsidP="00A736D8">
      <w:pPr>
        <w:pStyle w:val="Textodenotaderodap"/>
        <w:jc w:val="both"/>
        <w:rPr>
          <w:rFonts w:ascii="Arial" w:hAnsi="Arial" w:cs="Arial"/>
        </w:rPr>
      </w:pPr>
      <w:r w:rsidRPr="008E4A52">
        <w:rPr>
          <w:rStyle w:val="Refdenotaderodap"/>
          <w:rFonts w:ascii="Arial" w:hAnsi="Arial" w:cs="Arial"/>
        </w:rPr>
        <w:footnoteRef/>
      </w:r>
      <w:r w:rsidRPr="008E4A52">
        <w:rPr>
          <w:rFonts w:ascii="Arial" w:hAnsi="Arial" w:cs="Arial"/>
        </w:rPr>
        <w:t xml:space="preserve"> </w:t>
      </w:r>
      <w:r w:rsidRPr="008E4A52">
        <w:rPr>
          <w:rFonts w:ascii="Arial" w:hAnsi="Arial" w:cs="Arial"/>
          <w:shd w:val="clear" w:color="auto" w:fill="FFFFFF"/>
        </w:rPr>
        <w:t xml:space="preserve">De </w:t>
      </w:r>
      <w:proofErr w:type="spellStart"/>
      <w:proofErr w:type="gramStart"/>
      <w:r w:rsidRPr="008E4A52">
        <w:rPr>
          <w:rFonts w:ascii="Arial" w:hAnsi="Arial" w:cs="Arial"/>
          <w:shd w:val="clear" w:color="auto" w:fill="FFFFFF"/>
        </w:rPr>
        <w:t>la</w:t>
      </w:r>
      <w:proofErr w:type="spellEnd"/>
      <w:proofErr w:type="gramEnd"/>
      <w:r w:rsidRPr="008E4A52">
        <w:rPr>
          <w:rFonts w:ascii="Arial" w:hAnsi="Arial" w:cs="Arial"/>
          <w:shd w:val="clear" w:color="auto" w:fill="FFFFFF"/>
        </w:rPr>
        <w:t xml:space="preserve"> </w:t>
      </w:r>
      <w:proofErr w:type="spellStart"/>
      <w:r w:rsidRPr="008E4A52">
        <w:rPr>
          <w:rFonts w:ascii="Arial" w:hAnsi="Arial" w:cs="Arial"/>
          <w:shd w:val="clear" w:color="auto" w:fill="FFFFFF"/>
        </w:rPr>
        <w:t>necropolitica</w:t>
      </w:r>
      <w:proofErr w:type="spellEnd"/>
      <w:r w:rsidRPr="008E4A52">
        <w:rPr>
          <w:rFonts w:ascii="Arial" w:hAnsi="Arial" w:cs="Arial"/>
          <w:shd w:val="clear" w:color="auto" w:fill="FFFFFF"/>
        </w:rPr>
        <w:t xml:space="preserve"> neoliberal a </w:t>
      </w:r>
      <w:proofErr w:type="spellStart"/>
      <w:r w:rsidRPr="008E4A52">
        <w:rPr>
          <w:rFonts w:ascii="Arial" w:hAnsi="Arial" w:cs="Arial"/>
          <w:shd w:val="clear" w:color="auto" w:fill="FFFFFF"/>
        </w:rPr>
        <w:t>la</w:t>
      </w:r>
      <w:proofErr w:type="spellEnd"/>
      <w:r w:rsidRPr="008E4A52">
        <w:rPr>
          <w:rFonts w:ascii="Arial" w:hAnsi="Arial" w:cs="Arial"/>
          <w:shd w:val="clear" w:color="auto" w:fill="FFFFFF"/>
        </w:rPr>
        <w:t xml:space="preserve"> empatia radical</w:t>
      </w:r>
      <w:r w:rsidR="00A736D8" w:rsidRPr="008E4A52">
        <w:rPr>
          <w:rFonts w:ascii="Arial" w:hAnsi="Arial" w:cs="Arial"/>
          <w:shd w:val="clear" w:color="auto" w:fill="FFFFFF"/>
        </w:rPr>
        <w:t>.</w:t>
      </w:r>
    </w:p>
  </w:footnote>
  <w:footnote w:id="5">
    <w:p w:rsidR="00563000" w:rsidRPr="008E4A52" w:rsidRDefault="00563000" w:rsidP="00A736D8">
      <w:pPr>
        <w:pStyle w:val="Textodenotaderodap"/>
        <w:jc w:val="both"/>
        <w:rPr>
          <w:rFonts w:ascii="Arial" w:hAnsi="Arial" w:cs="Arial"/>
        </w:rPr>
      </w:pPr>
      <w:r w:rsidRPr="008E4A52">
        <w:rPr>
          <w:rStyle w:val="Refdenotaderodap"/>
          <w:rFonts w:ascii="Arial" w:hAnsi="Arial" w:cs="Arial"/>
        </w:rPr>
        <w:footnoteRef/>
      </w:r>
      <w:r w:rsidRPr="008E4A52">
        <w:rPr>
          <w:rFonts w:ascii="Arial" w:hAnsi="Arial" w:cs="Arial"/>
        </w:rPr>
        <w:t xml:space="preserve"> Sobre </w:t>
      </w:r>
      <w:proofErr w:type="spellStart"/>
      <w:proofErr w:type="gramStart"/>
      <w:r w:rsidRPr="008E4A52">
        <w:rPr>
          <w:rFonts w:ascii="Arial" w:hAnsi="Arial" w:cs="Arial"/>
        </w:rPr>
        <w:t>la</w:t>
      </w:r>
      <w:proofErr w:type="spellEnd"/>
      <w:proofErr w:type="gramEnd"/>
      <w:r w:rsidRPr="008E4A52">
        <w:rPr>
          <w:rFonts w:ascii="Arial" w:hAnsi="Arial" w:cs="Arial"/>
        </w:rPr>
        <w:t xml:space="preserve"> </w:t>
      </w:r>
      <w:proofErr w:type="spellStart"/>
      <w:r w:rsidRPr="008E4A52">
        <w:rPr>
          <w:rFonts w:ascii="Arial" w:hAnsi="Arial" w:cs="Arial"/>
        </w:rPr>
        <w:t>violencia</w:t>
      </w:r>
      <w:proofErr w:type="spellEnd"/>
      <w:r w:rsidRPr="008E4A52">
        <w:rPr>
          <w:rFonts w:ascii="Arial" w:hAnsi="Arial" w:cs="Arial"/>
        </w:rPr>
        <w:t xml:space="preserve">. Seis reflexiones </w:t>
      </w:r>
      <w:proofErr w:type="spellStart"/>
      <w:r w:rsidRPr="008E4A52">
        <w:rPr>
          <w:rFonts w:ascii="Arial" w:hAnsi="Arial" w:cs="Arial"/>
        </w:rPr>
        <w:t>marginales</w:t>
      </w:r>
      <w:proofErr w:type="spellEnd"/>
      <w:r w:rsidR="00A736D8" w:rsidRPr="008E4A52">
        <w:rPr>
          <w:rFonts w:ascii="Arial" w:hAnsi="Arial" w:cs="Arial"/>
        </w:rPr>
        <w:t>.</w:t>
      </w:r>
    </w:p>
  </w:footnote>
  <w:footnote w:id="6">
    <w:p w:rsidR="00A736D8" w:rsidRDefault="00A736D8" w:rsidP="00A736D8">
      <w:pPr>
        <w:pStyle w:val="Textodenotaderodap"/>
        <w:jc w:val="both"/>
      </w:pPr>
      <w:r w:rsidRPr="008E4A52">
        <w:rPr>
          <w:rStyle w:val="Refdenotaderodap"/>
          <w:rFonts w:ascii="Arial" w:hAnsi="Arial" w:cs="Arial"/>
        </w:rPr>
        <w:footnoteRef/>
      </w:r>
      <w:r w:rsidRPr="008E4A52">
        <w:rPr>
          <w:rFonts w:ascii="Arial" w:hAnsi="Arial" w:cs="Arial"/>
        </w:rPr>
        <w:t xml:space="preserve"> </w:t>
      </w:r>
      <w:proofErr w:type="spellStart"/>
      <w:r w:rsidRPr="008E4A52">
        <w:rPr>
          <w:rFonts w:ascii="Arial" w:hAnsi="Arial" w:cs="Arial"/>
        </w:rPr>
        <w:t>Necropolitica</w:t>
      </w:r>
      <w:proofErr w:type="spellEnd"/>
      <w:r w:rsidRPr="008E4A52">
        <w:rPr>
          <w:rFonts w:ascii="Arial" w:hAnsi="Arial" w:cs="Arial"/>
        </w:rPr>
        <w:t xml:space="preserve">, </w:t>
      </w:r>
      <w:proofErr w:type="spellStart"/>
      <w:r w:rsidRPr="008E4A52">
        <w:rPr>
          <w:rFonts w:ascii="Arial" w:hAnsi="Arial" w:cs="Arial"/>
        </w:rPr>
        <w:t>excepción</w:t>
      </w:r>
      <w:proofErr w:type="spellEnd"/>
      <w:r w:rsidRPr="008E4A52">
        <w:rPr>
          <w:rFonts w:ascii="Arial" w:hAnsi="Arial" w:cs="Arial"/>
        </w:rPr>
        <w:t xml:space="preserve"> y violência em America Latina.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7D52"/>
    <w:rsid w:val="00001D42"/>
    <w:rsid w:val="00006CEB"/>
    <w:rsid w:val="00007DC3"/>
    <w:rsid w:val="00024839"/>
    <w:rsid w:val="000369F7"/>
    <w:rsid w:val="00041ECE"/>
    <w:rsid w:val="00051F6E"/>
    <w:rsid w:val="00053622"/>
    <w:rsid w:val="00062895"/>
    <w:rsid w:val="00067F06"/>
    <w:rsid w:val="000714B6"/>
    <w:rsid w:val="000A17F6"/>
    <w:rsid w:val="000A2550"/>
    <w:rsid w:val="000A461C"/>
    <w:rsid w:val="000B29D1"/>
    <w:rsid w:val="000C2F95"/>
    <w:rsid w:val="000D3F89"/>
    <w:rsid w:val="000D4E4A"/>
    <w:rsid w:val="000E08DD"/>
    <w:rsid w:val="000E7F31"/>
    <w:rsid w:val="00101B06"/>
    <w:rsid w:val="00102D9D"/>
    <w:rsid w:val="0010634E"/>
    <w:rsid w:val="00112953"/>
    <w:rsid w:val="00112A9E"/>
    <w:rsid w:val="001246F2"/>
    <w:rsid w:val="0012678F"/>
    <w:rsid w:val="00142172"/>
    <w:rsid w:val="00147585"/>
    <w:rsid w:val="00152FD7"/>
    <w:rsid w:val="0015538A"/>
    <w:rsid w:val="001614E4"/>
    <w:rsid w:val="0018249E"/>
    <w:rsid w:val="001843D3"/>
    <w:rsid w:val="00184C37"/>
    <w:rsid w:val="00190972"/>
    <w:rsid w:val="001A2DEB"/>
    <w:rsid w:val="001A4455"/>
    <w:rsid w:val="001A4956"/>
    <w:rsid w:val="001A4E92"/>
    <w:rsid w:val="001B14ED"/>
    <w:rsid w:val="001C1B74"/>
    <w:rsid w:val="001C38CF"/>
    <w:rsid w:val="001C7296"/>
    <w:rsid w:val="001D021F"/>
    <w:rsid w:val="001D4504"/>
    <w:rsid w:val="001D7066"/>
    <w:rsid w:val="001E54E5"/>
    <w:rsid w:val="001F0417"/>
    <w:rsid w:val="001F6D34"/>
    <w:rsid w:val="00200DAE"/>
    <w:rsid w:val="00201AAF"/>
    <w:rsid w:val="00207CE5"/>
    <w:rsid w:val="00216BE9"/>
    <w:rsid w:val="002202AA"/>
    <w:rsid w:val="002306A6"/>
    <w:rsid w:val="00234FDC"/>
    <w:rsid w:val="00253607"/>
    <w:rsid w:val="00254AB0"/>
    <w:rsid w:val="00257AE7"/>
    <w:rsid w:val="00265949"/>
    <w:rsid w:val="00266C68"/>
    <w:rsid w:val="00283C44"/>
    <w:rsid w:val="00284541"/>
    <w:rsid w:val="00286882"/>
    <w:rsid w:val="002959B0"/>
    <w:rsid w:val="002A2514"/>
    <w:rsid w:val="002A40E7"/>
    <w:rsid w:val="002A5798"/>
    <w:rsid w:val="002A5A76"/>
    <w:rsid w:val="002A7045"/>
    <w:rsid w:val="002A742F"/>
    <w:rsid w:val="002A7F2C"/>
    <w:rsid w:val="002B174E"/>
    <w:rsid w:val="002B3F0A"/>
    <w:rsid w:val="002B4541"/>
    <w:rsid w:val="002C0533"/>
    <w:rsid w:val="002C4BF5"/>
    <w:rsid w:val="002E55CE"/>
    <w:rsid w:val="002F79CB"/>
    <w:rsid w:val="00304864"/>
    <w:rsid w:val="003068CB"/>
    <w:rsid w:val="00311E74"/>
    <w:rsid w:val="00334E8B"/>
    <w:rsid w:val="003362E8"/>
    <w:rsid w:val="003410B1"/>
    <w:rsid w:val="00342D0C"/>
    <w:rsid w:val="00344F37"/>
    <w:rsid w:val="00347FCB"/>
    <w:rsid w:val="003508F3"/>
    <w:rsid w:val="00362B3C"/>
    <w:rsid w:val="003673E5"/>
    <w:rsid w:val="0038007C"/>
    <w:rsid w:val="00387E3E"/>
    <w:rsid w:val="0039082A"/>
    <w:rsid w:val="003A35F7"/>
    <w:rsid w:val="003A4BA4"/>
    <w:rsid w:val="003B3065"/>
    <w:rsid w:val="003B4AC1"/>
    <w:rsid w:val="003B5EB3"/>
    <w:rsid w:val="003B77C5"/>
    <w:rsid w:val="003C0117"/>
    <w:rsid w:val="003C3B89"/>
    <w:rsid w:val="003D13C5"/>
    <w:rsid w:val="003D548C"/>
    <w:rsid w:val="003E0263"/>
    <w:rsid w:val="003E4979"/>
    <w:rsid w:val="003F0B84"/>
    <w:rsid w:val="003F1D0D"/>
    <w:rsid w:val="003F6630"/>
    <w:rsid w:val="004041F1"/>
    <w:rsid w:val="00404C90"/>
    <w:rsid w:val="004253F0"/>
    <w:rsid w:val="00434B71"/>
    <w:rsid w:val="00437BB7"/>
    <w:rsid w:val="00440DD7"/>
    <w:rsid w:val="00472945"/>
    <w:rsid w:val="0048077C"/>
    <w:rsid w:val="004967DF"/>
    <w:rsid w:val="00497F89"/>
    <w:rsid w:val="004A098B"/>
    <w:rsid w:val="004A1BA9"/>
    <w:rsid w:val="004A4765"/>
    <w:rsid w:val="004A497E"/>
    <w:rsid w:val="004A53B0"/>
    <w:rsid w:val="004B045F"/>
    <w:rsid w:val="004B1370"/>
    <w:rsid w:val="004B2F37"/>
    <w:rsid w:val="004B56E1"/>
    <w:rsid w:val="004B6560"/>
    <w:rsid w:val="004C58CE"/>
    <w:rsid w:val="004D658D"/>
    <w:rsid w:val="004D6F8F"/>
    <w:rsid w:val="004D701D"/>
    <w:rsid w:val="004E1EAB"/>
    <w:rsid w:val="004E6067"/>
    <w:rsid w:val="00513AA1"/>
    <w:rsid w:val="00522BFC"/>
    <w:rsid w:val="00543476"/>
    <w:rsid w:val="005448ED"/>
    <w:rsid w:val="00554A17"/>
    <w:rsid w:val="00561E20"/>
    <w:rsid w:val="00563000"/>
    <w:rsid w:val="00573BAD"/>
    <w:rsid w:val="005760A5"/>
    <w:rsid w:val="005820EB"/>
    <w:rsid w:val="0058266E"/>
    <w:rsid w:val="00585B31"/>
    <w:rsid w:val="00592528"/>
    <w:rsid w:val="00597712"/>
    <w:rsid w:val="005A706A"/>
    <w:rsid w:val="005B0B16"/>
    <w:rsid w:val="005B3FDC"/>
    <w:rsid w:val="005C2D0D"/>
    <w:rsid w:val="005D2FBE"/>
    <w:rsid w:val="005D3B5B"/>
    <w:rsid w:val="005D5B3D"/>
    <w:rsid w:val="005E1523"/>
    <w:rsid w:val="006059E3"/>
    <w:rsid w:val="006064CB"/>
    <w:rsid w:val="0061602E"/>
    <w:rsid w:val="00621857"/>
    <w:rsid w:val="00625A6E"/>
    <w:rsid w:val="006266DE"/>
    <w:rsid w:val="00652E43"/>
    <w:rsid w:val="00656682"/>
    <w:rsid w:val="00660629"/>
    <w:rsid w:val="0066079F"/>
    <w:rsid w:val="00676D16"/>
    <w:rsid w:val="006779BB"/>
    <w:rsid w:val="006B4D82"/>
    <w:rsid w:val="006B6CBC"/>
    <w:rsid w:val="006B783D"/>
    <w:rsid w:val="006D426D"/>
    <w:rsid w:val="006D6FA7"/>
    <w:rsid w:val="006E76E7"/>
    <w:rsid w:val="00700409"/>
    <w:rsid w:val="007028FB"/>
    <w:rsid w:val="0071077F"/>
    <w:rsid w:val="00722A8A"/>
    <w:rsid w:val="007269ED"/>
    <w:rsid w:val="0075271A"/>
    <w:rsid w:val="00755519"/>
    <w:rsid w:val="00755666"/>
    <w:rsid w:val="00767EF2"/>
    <w:rsid w:val="00774151"/>
    <w:rsid w:val="00774C41"/>
    <w:rsid w:val="00781BBB"/>
    <w:rsid w:val="00784CF8"/>
    <w:rsid w:val="0078746F"/>
    <w:rsid w:val="00794493"/>
    <w:rsid w:val="007A03C3"/>
    <w:rsid w:val="007B7FFC"/>
    <w:rsid w:val="007C3C8C"/>
    <w:rsid w:val="007C3C9A"/>
    <w:rsid w:val="007E3EF6"/>
    <w:rsid w:val="007E64FB"/>
    <w:rsid w:val="007F0419"/>
    <w:rsid w:val="007F325F"/>
    <w:rsid w:val="00802173"/>
    <w:rsid w:val="008046FA"/>
    <w:rsid w:val="008075D9"/>
    <w:rsid w:val="00812272"/>
    <w:rsid w:val="0081525C"/>
    <w:rsid w:val="00820B2A"/>
    <w:rsid w:val="00827BD8"/>
    <w:rsid w:val="008303A8"/>
    <w:rsid w:val="008313E7"/>
    <w:rsid w:val="008328B9"/>
    <w:rsid w:val="008379FC"/>
    <w:rsid w:val="008437A6"/>
    <w:rsid w:val="00855D7D"/>
    <w:rsid w:val="008631D0"/>
    <w:rsid w:val="008631EC"/>
    <w:rsid w:val="00874E76"/>
    <w:rsid w:val="00877391"/>
    <w:rsid w:val="00880D92"/>
    <w:rsid w:val="00892B8B"/>
    <w:rsid w:val="0089776D"/>
    <w:rsid w:val="008B0BFC"/>
    <w:rsid w:val="008B1CD7"/>
    <w:rsid w:val="008C7B00"/>
    <w:rsid w:val="008D4A3E"/>
    <w:rsid w:val="008D5BA8"/>
    <w:rsid w:val="008E44F4"/>
    <w:rsid w:val="008E4A52"/>
    <w:rsid w:val="008F1573"/>
    <w:rsid w:val="008F66D1"/>
    <w:rsid w:val="008F7F06"/>
    <w:rsid w:val="00901DC6"/>
    <w:rsid w:val="009120C3"/>
    <w:rsid w:val="00921507"/>
    <w:rsid w:val="009255EE"/>
    <w:rsid w:val="00941707"/>
    <w:rsid w:val="009460DD"/>
    <w:rsid w:val="0095031D"/>
    <w:rsid w:val="00960A5A"/>
    <w:rsid w:val="00963EAF"/>
    <w:rsid w:val="009A02DF"/>
    <w:rsid w:val="009A6F53"/>
    <w:rsid w:val="009A71A3"/>
    <w:rsid w:val="009B0973"/>
    <w:rsid w:val="009B1789"/>
    <w:rsid w:val="009B5053"/>
    <w:rsid w:val="009C0622"/>
    <w:rsid w:val="009C4064"/>
    <w:rsid w:val="009E1C9A"/>
    <w:rsid w:val="009E4554"/>
    <w:rsid w:val="009F05B6"/>
    <w:rsid w:val="00A104BA"/>
    <w:rsid w:val="00A10F03"/>
    <w:rsid w:val="00A166A7"/>
    <w:rsid w:val="00A22EF4"/>
    <w:rsid w:val="00A2423A"/>
    <w:rsid w:val="00A25F1B"/>
    <w:rsid w:val="00A26CAF"/>
    <w:rsid w:val="00A27F35"/>
    <w:rsid w:val="00A33F76"/>
    <w:rsid w:val="00A44437"/>
    <w:rsid w:val="00A466F0"/>
    <w:rsid w:val="00A61D34"/>
    <w:rsid w:val="00A710F9"/>
    <w:rsid w:val="00A7122A"/>
    <w:rsid w:val="00A736D8"/>
    <w:rsid w:val="00A830E3"/>
    <w:rsid w:val="00A84908"/>
    <w:rsid w:val="00AA0EEC"/>
    <w:rsid w:val="00AA5B52"/>
    <w:rsid w:val="00AA6245"/>
    <w:rsid w:val="00AB6123"/>
    <w:rsid w:val="00AD588C"/>
    <w:rsid w:val="00AD6DAB"/>
    <w:rsid w:val="00AE77C4"/>
    <w:rsid w:val="00B21C6E"/>
    <w:rsid w:val="00B34BBA"/>
    <w:rsid w:val="00B57AEF"/>
    <w:rsid w:val="00B647C9"/>
    <w:rsid w:val="00B74C94"/>
    <w:rsid w:val="00B81B81"/>
    <w:rsid w:val="00B8410D"/>
    <w:rsid w:val="00B94CF4"/>
    <w:rsid w:val="00BA234E"/>
    <w:rsid w:val="00BA6099"/>
    <w:rsid w:val="00BB046F"/>
    <w:rsid w:val="00BB456A"/>
    <w:rsid w:val="00BB4D73"/>
    <w:rsid w:val="00BC7D52"/>
    <w:rsid w:val="00BD045E"/>
    <w:rsid w:val="00BD06CE"/>
    <w:rsid w:val="00BD323B"/>
    <w:rsid w:val="00BD3367"/>
    <w:rsid w:val="00BD6D86"/>
    <w:rsid w:val="00BE105A"/>
    <w:rsid w:val="00BE2029"/>
    <w:rsid w:val="00BE60E4"/>
    <w:rsid w:val="00BE78F4"/>
    <w:rsid w:val="00C01AB6"/>
    <w:rsid w:val="00C0279F"/>
    <w:rsid w:val="00C126B6"/>
    <w:rsid w:val="00C248A9"/>
    <w:rsid w:val="00C26663"/>
    <w:rsid w:val="00C32F29"/>
    <w:rsid w:val="00C37C2E"/>
    <w:rsid w:val="00C44B73"/>
    <w:rsid w:val="00C546B4"/>
    <w:rsid w:val="00C61E1E"/>
    <w:rsid w:val="00C70792"/>
    <w:rsid w:val="00C753F8"/>
    <w:rsid w:val="00C93056"/>
    <w:rsid w:val="00CA5992"/>
    <w:rsid w:val="00CA7E5D"/>
    <w:rsid w:val="00CC796B"/>
    <w:rsid w:val="00CD552D"/>
    <w:rsid w:val="00CE7E50"/>
    <w:rsid w:val="00CF7A6B"/>
    <w:rsid w:val="00D225D0"/>
    <w:rsid w:val="00D25F8B"/>
    <w:rsid w:val="00D26835"/>
    <w:rsid w:val="00D3364D"/>
    <w:rsid w:val="00D41034"/>
    <w:rsid w:val="00D517D8"/>
    <w:rsid w:val="00D53C50"/>
    <w:rsid w:val="00D54F3E"/>
    <w:rsid w:val="00D7045A"/>
    <w:rsid w:val="00D729E2"/>
    <w:rsid w:val="00D73BE1"/>
    <w:rsid w:val="00D831CE"/>
    <w:rsid w:val="00D84B37"/>
    <w:rsid w:val="00D912CB"/>
    <w:rsid w:val="00D91844"/>
    <w:rsid w:val="00D927E3"/>
    <w:rsid w:val="00DA5340"/>
    <w:rsid w:val="00DB20CF"/>
    <w:rsid w:val="00DB3F6F"/>
    <w:rsid w:val="00DB4A78"/>
    <w:rsid w:val="00DB4CB7"/>
    <w:rsid w:val="00DC1793"/>
    <w:rsid w:val="00DC48FC"/>
    <w:rsid w:val="00DD4727"/>
    <w:rsid w:val="00E02659"/>
    <w:rsid w:val="00E1480D"/>
    <w:rsid w:val="00E21864"/>
    <w:rsid w:val="00E225F8"/>
    <w:rsid w:val="00E226AF"/>
    <w:rsid w:val="00E249F5"/>
    <w:rsid w:val="00E273A8"/>
    <w:rsid w:val="00E31ABE"/>
    <w:rsid w:val="00E3311B"/>
    <w:rsid w:val="00E34249"/>
    <w:rsid w:val="00E368E0"/>
    <w:rsid w:val="00E36D80"/>
    <w:rsid w:val="00E83E52"/>
    <w:rsid w:val="00E8442E"/>
    <w:rsid w:val="00E84AA5"/>
    <w:rsid w:val="00E86B29"/>
    <w:rsid w:val="00EB5ACB"/>
    <w:rsid w:val="00EB7115"/>
    <w:rsid w:val="00EC0230"/>
    <w:rsid w:val="00ED24CE"/>
    <w:rsid w:val="00EE7772"/>
    <w:rsid w:val="00EF0B3B"/>
    <w:rsid w:val="00F02A69"/>
    <w:rsid w:val="00F05D47"/>
    <w:rsid w:val="00F07C58"/>
    <w:rsid w:val="00F13CDE"/>
    <w:rsid w:val="00F14596"/>
    <w:rsid w:val="00F2642D"/>
    <w:rsid w:val="00F4158F"/>
    <w:rsid w:val="00F459E4"/>
    <w:rsid w:val="00F45FBB"/>
    <w:rsid w:val="00F5564E"/>
    <w:rsid w:val="00F83EAA"/>
    <w:rsid w:val="00FA6815"/>
    <w:rsid w:val="00FB28AA"/>
    <w:rsid w:val="00FC4791"/>
    <w:rsid w:val="00FD7F0A"/>
    <w:rsid w:val="00FE3EDA"/>
    <w:rsid w:val="00FF16AD"/>
    <w:rsid w:val="00FF75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25F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5F8B"/>
    <w:rPr>
      <w:sz w:val="20"/>
      <w:szCs w:val="20"/>
    </w:rPr>
  </w:style>
  <w:style w:type="character" w:styleId="Refdenotaderodap">
    <w:name w:val="footnote reference"/>
    <w:basedOn w:val="Fontepargpadro"/>
    <w:uiPriority w:val="99"/>
    <w:semiHidden/>
    <w:unhideWhenUsed/>
    <w:rsid w:val="00D25F8B"/>
    <w:rPr>
      <w:vertAlign w:val="superscript"/>
    </w:rPr>
  </w:style>
  <w:style w:type="paragraph" w:customStyle="1" w:styleId="Default">
    <w:name w:val="Default"/>
    <w:rsid w:val="001D450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31D0"/>
    <w:pPr>
      <w:ind w:left="720"/>
      <w:contextualSpacing/>
    </w:pPr>
    <w:rPr>
      <w:rFonts w:ascii="Times New Roman" w:hAnsi="Times New Roman"/>
      <w:sz w:val="24"/>
    </w:rPr>
  </w:style>
  <w:style w:type="paragraph" w:styleId="Textodecomentrio">
    <w:name w:val="annotation text"/>
    <w:basedOn w:val="Normal"/>
    <w:link w:val="TextodecomentrioChar"/>
    <w:uiPriority w:val="99"/>
    <w:unhideWhenUsed/>
    <w:rsid w:val="008631D0"/>
    <w:pPr>
      <w:spacing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rsid w:val="008631D0"/>
    <w:rPr>
      <w:rFonts w:ascii="Times New Roman" w:hAnsi="Times New Roman"/>
      <w:sz w:val="20"/>
      <w:szCs w:val="20"/>
    </w:rPr>
  </w:style>
  <w:style w:type="paragraph" w:styleId="Legenda">
    <w:name w:val="caption"/>
    <w:basedOn w:val="Normal"/>
    <w:next w:val="Normal"/>
    <w:uiPriority w:val="35"/>
    <w:unhideWhenUsed/>
    <w:qFormat/>
    <w:rsid w:val="00BB456A"/>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BB45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456A"/>
    <w:rPr>
      <w:rFonts w:ascii="Tahoma" w:hAnsi="Tahoma" w:cs="Tahoma"/>
      <w:sz w:val="16"/>
      <w:szCs w:val="16"/>
    </w:rPr>
  </w:style>
  <w:style w:type="paragraph" w:styleId="Cabealho">
    <w:name w:val="header"/>
    <w:basedOn w:val="Normal"/>
    <w:link w:val="CabealhoChar"/>
    <w:uiPriority w:val="99"/>
    <w:semiHidden/>
    <w:unhideWhenUsed/>
    <w:rsid w:val="001843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43D3"/>
  </w:style>
  <w:style w:type="paragraph" w:styleId="Rodap">
    <w:name w:val="footer"/>
    <w:basedOn w:val="Normal"/>
    <w:link w:val="RodapChar"/>
    <w:uiPriority w:val="99"/>
    <w:unhideWhenUsed/>
    <w:rsid w:val="001843D3"/>
    <w:pPr>
      <w:tabs>
        <w:tab w:val="center" w:pos="4252"/>
        <w:tab w:val="right" w:pos="8504"/>
      </w:tabs>
      <w:spacing w:after="0" w:line="240" w:lineRule="auto"/>
    </w:pPr>
  </w:style>
  <w:style w:type="character" w:customStyle="1" w:styleId="RodapChar">
    <w:name w:val="Rodapé Char"/>
    <w:basedOn w:val="Fontepargpadro"/>
    <w:link w:val="Rodap"/>
    <w:uiPriority w:val="99"/>
    <w:rsid w:val="001843D3"/>
  </w:style>
  <w:style w:type="character" w:styleId="Hyperlink">
    <w:name w:val="Hyperlink"/>
    <w:basedOn w:val="Fontepargpadro"/>
    <w:uiPriority w:val="99"/>
    <w:unhideWhenUsed/>
    <w:rsid w:val="00184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5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B2AC7"/>
    <w:rsid w:val="009B2AC7"/>
    <w:rsid w:val="00BE0E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1BC22775B384759AEF6C32461F1BF9C">
    <w:name w:val="F1BC22775B384759AEF6C32461F1BF9C"/>
    <w:rsid w:val="009B2A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54949-B1C4-4C2E-9D9F-19EDA5DC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9</Pages>
  <Words>3982</Words>
  <Characters>21503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dc:creator>
  <cp:keywords/>
  <dc:description/>
  <cp:lastModifiedBy>Adalberto</cp:lastModifiedBy>
  <cp:revision>298</cp:revision>
  <dcterms:created xsi:type="dcterms:W3CDTF">2016-05-06T15:52:00Z</dcterms:created>
  <dcterms:modified xsi:type="dcterms:W3CDTF">2016-06-24T00:25:00Z</dcterms:modified>
</cp:coreProperties>
</file>